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741" w:rsidRPr="00100499" w:rsidRDefault="006C2741" w:rsidP="006C2741">
      <w:pPr>
        <w:jc w:val="both"/>
        <w:rPr>
          <w:rFonts w:ascii="Arial" w:hAnsi="Arial" w:cs="Arial"/>
          <w:b/>
          <w:lang w:val="es-AR"/>
        </w:rPr>
      </w:pPr>
      <w:r w:rsidRPr="00100499">
        <w:rPr>
          <w:rFonts w:ascii="Arial" w:hAnsi="Arial" w:cs="Arial"/>
          <w:b/>
          <w:lang w:val="es-AR"/>
        </w:rPr>
        <w:t>DEPARTAMENTO DE CIENCIAS GEOLÓGICAS</w:t>
      </w:r>
    </w:p>
    <w:p w:rsidR="006C2741" w:rsidRPr="00100499" w:rsidRDefault="006C2741" w:rsidP="006C2741">
      <w:pPr>
        <w:pBdr>
          <w:bottom w:val="single" w:sz="12" w:space="1" w:color="auto"/>
        </w:pBdr>
        <w:jc w:val="both"/>
        <w:rPr>
          <w:rFonts w:ascii="Arial" w:hAnsi="Arial" w:cs="Arial"/>
          <w:b/>
          <w:lang w:val="es-AR"/>
        </w:rPr>
      </w:pPr>
      <w:r w:rsidRPr="00100499">
        <w:rPr>
          <w:rFonts w:ascii="Arial" w:hAnsi="Arial" w:cs="Arial"/>
          <w:b/>
          <w:lang w:val="es-AR"/>
        </w:rPr>
        <w:t xml:space="preserve">ACTA REUNIÓN DE CODEP: </w:t>
      </w:r>
      <w:r>
        <w:rPr>
          <w:rFonts w:ascii="Arial" w:hAnsi="Arial" w:cs="Arial"/>
          <w:b/>
          <w:lang w:val="es-AR"/>
        </w:rPr>
        <w:t>29</w:t>
      </w:r>
      <w:r w:rsidRPr="00100499">
        <w:rPr>
          <w:rFonts w:ascii="Arial" w:hAnsi="Arial" w:cs="Arial"/>
          <w:b/>
          <w:lang w:val="es-AR"/>
        </w:rPr>
        <w:t>/</w:t>
      </w:r>
      <w:r>
        <w:rPr>
          <w:rFonts w:ascii="Arial" w:hAnsi="Arial" w:cs="Arial"/>
          <w:b/>
          <w:lang w:val="es-AR"/>
        </w:rPr>
        <w:t>10</w:t>
      </w:r>
      <w:r w:rsidRPr="00100499">
        <w:rPr>
          <w:rFonts w:ascii="Arial" w:hAnsi="Arial" w:cs="Arial"/>
          <w:b/>
          <w:lang w:val="es-AR"/>
        </w:rPr>
        <w:t>/201</w:t>
      </w:r>
      <w:r>
        <w:rPr>
          <w:rFonts w:ascii="Arial" w:hAnsi="Arial" w:cs="Arial"/>
          <w:b/>
          <w:lang w:val="es-AR"/>
        </w:rPr>
        <w:t>3</w:t>
      </w:r>
      <w:r w:rsidRPr="00100499">
        <w:rPr>
          <w:rFonts w:ascii="Arial" w:hAnsi="Arial" w:cs="Arial"/>
          <w:b/>
          <w:lang w:val="es-AR"/>
        </w:rPr>
        <w:t>.</w:t>
      </w:r>
    </w:p>
    <w:p w:rsidR="006C2741" w:rsidRDefault="006C2741" w:rsidP="006C2741">
      <w:pPr>
        <w:jc w:val="both"/>
        <w:rPr>
          <w:rFonts w:ascii="Arial" w:hAnsi="Arial" w:cs="Arial"/>
          <w:sz w:val="22"/>
          <w:szCs w:val="22"/>
          <w:lang w:val="es-AR"/>
        </w:rPr>
      </w:pPr>
    </w:p>
    <w:p w:rsidR="006C2741" w:rsidRPr="002B5806" w:rsidRDefault="006C2741" w:rsidP="006C2741">
      <w:pPr>
        <w:ind w:firstLine="708"/>
        <w:jc w:val="both"/>
        <w:rPr>
          <w:lang w:val="es-AR"/>
        </w:rPr>
      </w:pPr>
      <w:r w:rsidRPr="002B5806">
        <w:rPr>
          <w:lang w:val="es-AR"/>
        </w:rPr>
        <w:t xml:space="preserve">En la ciudad de Buenos Aires el día </w:t>
      </w:r>
      <w:r>
        <w:rPr>
          <w:lang w:val="es-AR"/>
        </w:rPr>
        <w:t>29</w:t>
      </w:r>
      <w:r w:rsidRPr="002B5806">
        <w:rPr>
          <w:lang w:val="es-AR"/>
        </w:rPr>
        <w:t xml:space="preserve"> de </w:t>
      </w:r>
      <w:r>
        <w:rPr>
          <w:lang w:val="es-AR"/>
        </w:rPr>
        <w:t>Octubre</w:t>
      </w:r>
      <w:r w:rsidRPr="002B5806">
        <w:rPr>
          <w:lang w:val="es-AR"/>
        </w:rPr>
        <w:t xml:space="preserve"> de 2013, se reúne el Consejo Departamental de Ciencias Geológicas a las 11:30 horas.</w:t>
      </w:r>
    </w:p>
    <w:p w:rsidR="006C2741" w:rsidRPr="002B5806" w:rsidRDefault="006C2741" w:rsidP="006C2741">
      <w:pPr>
        <w:jc w:val="both"/>
        <w:rPr>
          <w:lang w:val="es-AR"/>
        </w:rPr>
      </w:pPr>
      <w:r w:rsidRPr="002B5806">
        <w:rPr>
          <w:lang w:val="es-AR"/>
        </w:rPr>
        <w:t>Se encuentran presentes:</w:t>
      </w:r>
    </w:p>
    <w:p w:rsidR="006C2741" w:rsidRPr="002B5806" w:rsidRDefault="006C2741" w:rsidP="006C2741">
      <w:pPr>
        <w:ind w:left="2520" w:hanging="110"/>
        <w:jc w:val="both"/>
        <w:rPr>
          <w:lang w:val="es-AR"/>
        </w:rPr>
      </w:pPr>
      <w:r w:rsidRPr="002B5806">
        <w:rPr>
          <w:lang w:val="es-AR"/>
        </w:rPr>
        <w:t>Directora Adjunta: Dra. Rita Tofalo</w:t>
      </w:r>
    </w:p>
    <w:p w:rsidR="006C2741" w:rsidRPr="002B5806" w:rsidRDefault="006C2741" w:rsidP="006C2741">
      <w:pPr>
        <w:ind w:left="4140" w:hanging="110"/>
        <w:jc w:val="both"/>
        <w:rPr>
          <w:lang w:val="es-AR"/>
        </w:rPr>
      </w:pPr>
      <w:r w:rsidRPr="002B5806">
        <w:rPr>
          <w:lang w:val="es-AR"/>
        </w:rPr>
        <w:t>Representantes del Claustro de Profesores: Dr. Roberto Scasso, Dra.Sonia Quenardelle</w:t>
      </w:r>
    </w:p>
    <w:p w:rsidR="006C2741" w:rsidRPr="002B5806" w:rsidRDefault="006C2741" w:rsidP="006C2741">
      <w:pPr>
        <w:ind w:left="4140" w:hanging="110"/>
        <w:jc w:val="both"/>
        <w:rPr>
          <w:lang w:val="es-AR"/>
        </w:rPr>
      </w:pPr>
      <w:r w:rsidRPr="002B5806">
        <w:rPr>
          <w:lang w:val="es-AR"/>
        </w:rPr>
        <w:t>Representantes del Claustro de Graduados: Dr. Rubén López, Lic J. Tobal</w:t>
      </w:r>
    </w:p>
    <w:p w:rsidR="00E260F4" w:rsidRPr="002B5806" w:rsidRDefault="006C2741" w:rsidP="00E260F4">
      <w:pPr>
        <w:ind w:left="4140" w:hanging="110"/>
        <w:jc w:val="both"/>
        <w:rPr>
          <w:b/>
          <w:lang w:val="es-AR"/>
        </w:rPr>
      </w:pPr>
      <w:r w:rsidRPr="002B5806">
        <w:rPr>
          <w:lang w:val="es-AR"/>
        </w:rPr>
        <w:t>Representantes del Claustro de Alumnos: Srta. Torriglia María Selva, Sr. Macino Javier Hernán</w:t>
      </w:r>
      <w:r w:rsidR="00E260F4">
        <w:rPr>
          <w:lang w:val="es-AR"/>
        </w:rPr>
        <w:t xml:space="preserve">, </w:t>
      </w:r>
      <w:r w:rsidR="00E260F4" w:rsidRPr="002B5806">
        <w:rPr>
          <w:lang w:val="es-AR"/>
        </w:rPr>
        <w:t>Sr. Marcos Doudchitzky (S)</w:t>
      </w:r>
    </w:p>
    <w:p w:rsidR="006C2741" w:rsidRDefault="006C2741" w:rsidP="006C2741">
      <w:pPr>
        <w:ind w:left="4140" w:hanging="110"/>
        <w:jc w:val="both"/>
        <w:rPr>
          <w:lang w:val="es-AR"/>
        </w:rPr>
      </w:pPr>
    </w:p>
    <w:p w:rsidR="006C2741" w:rsidRPr="002B5806" w:rsidRDefault="006C2741" w:rsidP="006C2741">
      <w:pPr>
        <w:ind w:left="4140" w:hanging="110"/>
        <w:jc w:val="both"/>
        <w:rPr>
          <w:lang w:val="es-AR"/>
        </w:rPr>
      </w:pPr>
    </w:p>
    <w:p w:rsidR="00E27B9B" w:rsidRPr="000E7323" w:rsidRDefault="006C2741" w:rsidP="00E27B9B">
      <w:pPr>
        <w:jc w:val="both"/>
        <w:rPr>
          <w:lang w:val="es-AR"/>
        </w:rPr>
      </w:pPr>
      <w:r>
        <w:rPr>
          <w:b/>
          <w:lang w:val="es-AR"/>
        </w:rPr>
        <w:t>Se trataron los siguientes temas:</w:t>
      </w:r>
    </w:p>
    <w:p w:rsidR="00E260F4" w:rsidRPr="00E260F4" w:rsidRDefault="006C2741" w:rsidP="00E260F4">
      <w:pPr>
        <w:numPr>
          <w:ilvl w:val="0"/>
          <w:numId w:val="3"/>
        </w:numPr>
        <w:tabs>
          <w:tab w:val="clear" w:pos="720"/>
          <w:tab w:val="num" w:pos="180"/>
        </w:tabs>
        <w:ind w:hanging="720"/>
        <w:jc w:val="both"/>
        <w:rPr>
          <w:b/>
          <w:u w:val="single"/>
          <w:lang w:val="es-AR"/>
        </w:rPr>
      </w:pPr>
      <w:r w:rsidRPr="00E260F4">
        <w:rPr>
          <w:lang w:val="es-AR"/>
        </w:rPr>
        <w:t>Se aprobó el</w:t>
      </w:r>
      <w:r w:rsidR="00A3511B" w:rsidRPr="00E260F4">
        <w:rPr>
          <w:lang w:val="es-AR"/>
        </w:rPr>
        <w:t xml:space="preserve"> Acta</w:t>
      </w:r>
      <w:r w:rsidR="00D677CE" w:rsidRPr="00E260F4">
        <w:rPr>
          <w:lang w:val="es-AR"/>
        </w:rPr>
        <w:t xml:space="preserve"> de</w:t>
      </w:r>
      <w:r w:rsidR="00A3511B" w:rsidRPr="00E260F4">
        <w:rPr>
          <w:lang w:val="es-AR"/>
        </w:rPr>
        <w:t xml:space="preserve"> CODEP </w:t>
      </w:r>
      <w:r w:rsidR="00D677CE" w:rsidRPr="00E260F4">
        <w:rPr>
          <w:lang w:val="es-AR"/>
        </w:rPr>
        <w:t xml:space="preserve">del </w:t>
      </w:r>
      <w:r w:rsidR="00104A1E" w:rsidRPr="00E260F4">
        <w:rPr>
          <w:lang w:val="es-AR"/>
        </w:rPr>
        <w:t>08</w:t>
      </w:r>
      <w:r w:rsidR="00EF45B4" w:rsidRPr="00E260F4">
        <w:rPr>
          <w:lang w:val="es-AR"/>
        </w:rPr>
        <w:t>/</w:t>
      </w:r>
      <w:r w:rsidR="00104A1E" w:rsidRPr="00E260F4">
        <w:rPr>
          <w:lang w:val="es-AR"/>
        </w:rPr>
        <w:t>10</w:t>
      </w:r>
      <w:r w:rsidR="0092023E" w:rsidRPr="00E260F4">
        <w:rPr>
          <w:lang w:val="es-AR"/>
        </w:rPr>
        <w:t>/1</w:t>
      </w:r>
      <w:r w:rsidR="00B14CF2" w:rsidRPr="00E260F4">
        <w:rPr>
          <w:lang w:val="es-AR"/>
        </w:rPr>
        <w:t>3</w:t>
      </w:r>
      <w:r w:rsidR="00D677CE" w:rsidRPr="00E260F4">
        <w:rPr>
          <w:lang w:val="es-AR"/>
        </w:rPr>
        <w:t xml:space="preserve"> </w:t>
      </w:r>
    </w:p>
    <w:p w:rsidR="008F00DC" w:rsidRPr="00E260F4" w:rsidRDefault="00EF45B4" w:rsidP="00E260F4">
      <w:pPr>
        <w:numPr>
          <w:ilvl w:val="0"/>
          <w:numId w:val="3"/>
        </w:numPr>
        <w:tabs>
          <w:tab w:val="clear" w:pos="720"/>
          <w:tab w:val="num" w:pos="180"/>
        </w:tabs>
        <w:ind w:hanging="720"/>
        <w:jc w:val="both"/>
        <w:rPr>
          <w:b/>
          <w:u w:val="single"/>
          <w:lang w:val="es-AR"/>
        </w:rPr>
      </w:pPr>
      <w:r w:rsidRPr="00E260F4">
        <w:rPr>
          <w:b/>
          <w:u w:val="single"/>
          <w:lang w:val="es-AR"/>
        </w:rPr>
        <w:t>Dirección:</w:t>
      </w:r>
    </w:p>
    <w:p w:rsidR="00E10A02" w:rsidRPr="000E7323" w:rsidRDefault="00E10A02" w:rsidP="00E260F4">
      <w:pPr>
        <w:pStyle w:val="Prrafodelista"/>
        <w:rPr>
          <w:b/>
          <w:u w:val="single"/>
          <w:lang w:val="es-AR"/>
        </w:rPr>
      </w:pPr>
    </w:p>
    <w:p w:rsidR="007918A0" w:rsidRPr="006C2741" w:rsidRDefault="00F94E67" w:rsidP="00236349">
      <w:pPr>
        <w:pStyle w:val="Prrafodelista"/>
        <w:numPr>
          <w:ilvl w:val="0"/>
          <w:numId w:val="11"/>
        </w:numPr>
        <w:jc w:val="both"/>
        <w:rPr>
          <w:b/>
          <w:lang w:val="es-AR"/>
        </w:rPr>
      </w:pPr>
      <w:r w:rsidRPr="007918A0">
        <w:rPr>
          <w:b/>
          <w:lang w:val="es-AR"/>
        </w:rPr>
        <w:t xml:space="preserve">Respuesta </w:t>
      </w:r>
      <w:r w:rsidR="00BD383A" w:rsidRPr="007918A0">
        <w:rPr>
          <w:b/>
          <w:lang w:val="es-AR"/>
        </w:rPr>
        <w:t xml:space="preserve">del claustro de alumnos con respecto a representantes </w:t>
      </w:r>
      <w:r w:rsidR="00104A1E">
        <w:rPr>
          <w:b/>
          <w:lang w:val="es-AR"/>
        </w:rPr>
        <w:t xml:space="preserve">titulares y suplentes </w:t>
      </w:r>
      <w:r w:rsidR="00BD383A" w:rsidRPr="007918A0">
        <w:rPr>
          <w:b/>
          <w:lang w:val="es-AR"/>
        </w:rPr>
        <w:t xml:space="preserve">de dicho claustro en la Comisión Curricular. </w:t>
      </w:r>
      <w:r w:rsidR="00BD383A" w:rsidRPr="007918A0">
        <w:rPr>
          <w:lang w:val="es-AR"/>
        </w:rPr>
        <w:t>Se propone a la</w:t>
      </w:r>
      <w:r w:rsidR="006C2741">
        <w:rPr>
          <w:lang w:val="es-AR"/>
        </w:rPr>
        <w:t>s</w:t>
      </w:r>
      <w:r w:rsidR="00BD383A" w:rsidRPr="007918A0">
        <w:rPr>
          <w:lang w:val="es-AR"/>
        </w:rPr>
        <w:t xml:space="preserve"> </w:t>
      </w:r>
      <w:r w:rsidR="007918A0" w:rsidRPr="007918A0">
        <w:rPr>
          <w:lang w:val="es-AR"/>
        </w:rPr>
        <w:t>Srta</w:t>
      </w:r>
      <w:r w:rsidR="006C2741">
        <w:rPr>
          <w:lang w:val="es-AR"/>
        </w:rPr>
        <w:t>s</w:t>
      </w:r>
      <w:r w:rsidR="007918A0" w:rsidRPr="007918A0">
        <w:rPr>
          <w:lang w:val="es-AR"/>
        </w:rPr>
        <w:t xml:space="preserve">. Angélica Anahí Benítez y </w:t>
      </w:r>
      <w:r w:rsidR="006C2741" w:rsidRPr="006C2741">
        <w:rPr>
          <w:lang w:val="es-AR"/>
        </w:rPr>
        <w:t>Mercedes Perissé</w:t>
      </w:r>
      <w:r w:rsidR="006C2741">
        <w:rPr>
          <w:color w:val="FF0000"/>
          <w:lang w:val="es-AR"/>
        </w:rPr>
        <w:t xml:space="preserve"> </w:t>
      </w:r>
      <w:r w:rsidR="006C2741">
        <w:rPr>
          <w:lang w:val="es-AR"/>
        </w:rPr>
        <w:t xml:space="preserve">y </w:t>
      </w:r>
      <w:r w:rsidR="007918A0" w:rsidRPr="007918A0">
        <w:rPr>
          <w:lang w:val="es-AR"/>
        </w:rPr>
        <w:t xml:space="preserve">a </w:t>
      </w:r>
      <w:r w:rsidR="00BD383A" w:rsidRPr="007918A0">
        <w:rPr>
          <w:lang w:val="es-AR"/>
        </w:rPr>
        <w:t>l</w:t>
      </w:r>
      <w:r w:rsidR="007918A0" w:rsidRPr="007918A0">
        <w:rPr>
          <w:lang w:val="es-AR"/>
        </w:rPr>
        <w:t>os</w:t>
      </w:r>
      <w:r w:rsidR="00BD383A" w:rsidRPr="007918A0">
        <w:rPr>
          <w:lang w:val="es-AR"/>
        </w:rPr>
        <w:t xml:space="preserve"> Sr</w:t>
      </w:r>
      <w:r w:rsidR="007918A0" w:rsidRPr="007918A0">
        <w:rPr>
          <w:lang w:val="es-AR"/>
        </w:rPr>
        <w:t>es</w:t>
      </w:r>
      <w:r w:rsidR="00BD383A" w:rsidRPr="007918A0">
        <w:rPr>
          <w:lang w:val="es-AR"/>
        </w:rPr>
        <w:t>. Luis Díaz Balocchi</w:t>
      </w:r>
      <w:r w:rsidR="007918A0" w:rsidRPr="007918A0">
        <w:rPr>
          <w:lang w:val="es-AR"/>
        </w:rPr>
        <w:t xml:space="preserve"> y Juan Manuel Albite.</w:t>
      </w:r>
      <w:r w:rsidR="00104A1E">
        <w:rPr>
          <w:lang w:val="es-AR"/>
        </w:rPr>
        <w:t xml:space="preserve"> Falta definir quienes actuarán como titulares y quienes lo harán como suplentes</w:t>
      </w:r>
      <w:r w:rsidR="00E23DD7">
        <w:rPr>
          <w:lang w:val="es-AR"/>
        </w:rPr>
        <w:t xml:space="preserve">. </w:t>
      </w:r>
      <w:r w:rsidR="00E23DD7" w:rsidRPr="006C2741">
        <w:rPr>
          <w:lang w:val="es-AR"/>
        </w:rPr>
        <w:t xml:space="preserve">Se designa a la Srta. Mercedes Perissé y al Sr. Juan Manuel Albite como </w:t>
      </w:r>
      <w:r w:rsidR="006C2741">
        <w:rPr>
          <w:lang w:val="es-AR"/>
        </w:rPr>
        <w:t>representantes</w:t>
      </w:r>
      <w:r w:rsidR="00E23DD7" w:rsidRPr="006C2741">
        <w:rPr>
          <w:lang w:val="es-AR"/>
        </w:rPr>
        <w:t xml:space="preserve"> titulares, y a la Srta. Angélica Benítez y al Sr. Luis Díaz Balocchi como </w:t>
      </w:r>
      <w:r w:rsidR="006C2741">
        <w:rPr>
          <w:lang w:val="es-AR"/>
        </w:rPr>
        <w:t>representantes</w:t>
      </w:r>
      <w:r w:rsidR="00E23DD7" w:rsidRPr="006C2741">
        <w:rPr>
          <w:lang w:val="es-AR"/>
        </w:rPr>
        <w:t xml:space="preserve"> suplentes.</w:t>
      </w:r>
    </w:p>
    <w:p w:rsidR="00060DB4" w:rsidRDefault="007918A0" w:rsidP="00236349">
      <w:pPr>
        <w:pStyle w:val="Prrafodelista"/>
        <w:numPr>
          <w:ilvl w:val="0"/>
          <w:numId w:val="11"/>
        </w:numPr>
        <w:jc w:val="both"/>
        <w:rPr>
          <w:b/>
          <w:lang w:val="es-AR"/>
        </w:rPr>
      </w:pPr>
      <w:r w:rsidRPr="00060DB4">
        <w:rPr>
          <w:b/>
          <w:lang w:val="es-AR"/>
        </w:rPr>
        <w:t xml:space="preserve">Nota de la </w:t>
      </w:r>
      <w:r w:rsidR="00060DB4" w:rsidRPr="00060DB4">
        <w:rPr>
          <w:b/>
          <w:lang w:val="es-AR"/>
        </w:rPr>
        <w:t>Subcomisión de Doctorado proponiendo nueva conformación de dicha subcomisión</w:t>
      </w:r>
      <w:r w:rsidR="006C2741">
        <w:rPr>
          <w:b/>
          <w:lang w:val="es-AR"/>
        </w:rPr>
        <w:t xml:space="preserve">. </w:t>
      </w:r>
      <w:r w:rsidR="006C2741" w:rsidRPr="006C2741">
        <w:rPr>
          <w:lang w:val="es-AR"/>
        </w:rPr>
        <w:t>Se toma conocimiento</w:t>
      </w:r>
      <w:r w:rsidR="006C2741">
        <w:rPr>
          <w:lang w:val="es-AR"/>
        </w:rPr>
        <w:t>. El Dr. Scasso menciona que la actual Subcomisión de Doctorado</w:t>
      </w:r>
      <w:r w:rsidR="00F81BA4">
        <w:rPr>
          <w:lang w:val="es-AR"/>
        </w:rPr>
        <w:t>, de la que es miembro,</w:t>
      </w:r>
      <w:r w:rsidR="006C2741">
        <w:rPr>
          <w:lang w:val="es-AR"/>
        </w:rPr>
        <w:t xml:space="preserve"> ha obtenido importantes logros particularmente en lo referente a la recategorización de la Carrera de Doctorado, que ha mantenido la clase A. </w:t>
      </w:r>
      <w:r w:rsidR="00F81BA4">
        <w:rPr>
          <w:lang w:val="es-AR"/>
        </w:rPr>
        <w:t>Indica también que la nota fue escrita hace tiempo, pero que no fue enviada pues faltaba que algunos de los integrantes propuestos diera su conformidad</w:t>
      </w:r>
    </w:p>
    <w:p w:rsidR="00060DB4" w:rsidRDefault="00060DB4" w:rsidP="00236349">
      <w:pPr>
        <w:pStyle w:val="Prrafodelista"/>
        <w:numPr>
          <w:ilvl w:val="0"/>
          <w:numId w:val="11"/>
        </w:numPr>
        <w:jc w:val="both"/>
        <w:rPr>
          <w:b/>
          <w:lang w:val="es-AR"/>
        </w:rPr>
      </w:pPr>
      <w:r>
        <w:rPr>
          <w:b/>
          <w:lang w:val="es-AR"/>
        </w:rPr>
        <w:t>Respuesta de la Dra. Vujovich a la nota anterior</w:t>
      </w:r>
      <w:r w:rsidR="00F81BA4">
        <w:rPr>
          <w:b/>
          <w:lang w:val="es-AR"/>
        </w:rPr>
        <w:t>.</w:t>
      </w:r>
      <w:r w:rsidR="00F81BA4" w:rsidRPr="00F81BA4">
        <w:rPr>
          <w:lang w:val="es-AR"/>
        </w:rPr>
        <w:t xml:space="preserve"> </w:t>
      </w:r>
      <w:r w:rsidR="00F81BA4" w:rsidRPr="006C2741">
        <w:rPr>
          <w:lang w:val="es-AR"/>
        </w:rPr>
        <w:t>Se toma conocimiento</w:t>
      </w:r>
      <w:r w:rsidR="00F81BA4">
        <w:rPr>
          <w:lang w:val="es-AR"/>
        </w:rPr>
        <w:t xml:space="preserve"> y se decide que la conformación de la próxima Subcomisión de Doctorado se tratará durante el mes de marzo.</w:t>
      </w:r>
    </w:p>
    <w:p w:rsidR="007918A0" w:rsidRPr="00C21F26" w:rsidRDefault="007918A0" w:rsidP="00236349">
      <w:pPr>
        <w:pStyle w:val="Prrafodelista"/>
        <w:numPr>
          <w:ilvl w:val="0"/>
          <w:numId w:val="11"/>
        </w:numPr>
        <w:jc w:val="both"/>
        <w:rPr>
          <w:b/>
          <w:lang w:val="es-AR"/>
        </w:rPr>
      </w:pPr>
      <w:r w:rsidRPr="00060DB4">
        <w:rPr>
          <w:b/>
          <w:lang w:val="es-AR"/>
        </w:rPr>
        <w:t xml:space="preserve">Nota de los Dres. Montenegro </w:t>
      </w:r>
      <w:r w:rsidR="00060DB4">
        <w:rPr>
          <w:b/>
          <w:lang w:val="es-AR"/>
        </w:rPr>
        <w:t>Lazo, Pazos y Ottone</w:t>
      </w:r>
      <w:r w:rsidRPr="00060DB4">
        <w:rPr>
          <w:b/>
          <w:lang w:val="es-AR"/>
        </w:rPr>
        <w:t xml:space="preserve">: </w:t>
      </w:r>
      <w:r w:rsidR="00060DB4">
        <w:rPr>
          <w:lang w:val="es-AR"/>
        </w:rPr>
        <w:t>acerca del financiamiento de las materias Geología de Campo 1 y Escuela de Campo 1</w:t>
      </w:r>
      <w:r w:rsidR="00F81BA4">
        <w:rPr>
          <w:lang w:val="es-AR"/>
        </w:rPr>
        <w:t>. Se toma conocimiento</w:t>
      </w:r>
    </w:p>
    <w:p w:rsidR="00A3518A" w:rsidRPr="00F81BA4" w:rsidRDefault="00C21F26" w:rsidP="00A3518A">
      <w:pPr>
        <w:pStyle w:val="Prrafodelista"/>
        <w:numPr>
          <w:ilvl w:val="0"/>
          <w:numId w:val="11"/>
        </w:numPr>
        <w:jc w:val="both"/>
        <w:rPr>
          <w:lang w:val="es-AR"/>
        </w:rPr>
      </w:pPr>
      <w:r>
        <w:rPr>
          <w:b/>
          <w:lang w:val="es-AR"/>
        </w:rPr>
        <w:t xml:space="preserve">Nota de la Lic. S. Oberti (Fundación YPF): </w:t>
      </w:r>
      <w:r w:rsidRPr="00C21F26">
        <w:rPr>
          <w:lang w:val="es-AR"/>
        </w:rPr>
        <w:t>aporte financiero de dicha fundación a las materias Geología de Ca</w:t>
      </w:r>
      <w:r>
        <w:rPr>
          <w:lang w:val="es-AR"/>
        </w:rPr>
        <w:t>mpo 1 y Escuela de Campo 1</w:t>
      </w:r>
      <w:r w:rsidR="00A3518A">
        <w:rPr>
          <w:b/>
          <w:lang w:val="es-AR"/>
        </w:rPr>
        <w:t>.</w:t>
      </w:r>
      <w:r w:rsidR="00F81BA4">
        <w:rPr>
          <w:b/>
          <w:lang w:val="es-AR"/>
        </w:rPr>
        <w:t xml:space="preserve"> </w:t>
      </w:r>
      <w:r w:rsidR="00F81BA4" w:rsidRPr="00F81BA4">
        <w:rPr>
          <w:lang w:val="es-AR"/>
        </w:rPr>
        <w:t>Se toma conocimiento.</w:t>
      </w:r>
      <w:r w:rsidR="00F81BA4">
        <w:rPr>
          <w:lang w:val="es-AR"/>
        </w:rPr>
        <w:t xml:space="preserve"> El Dr. Scasso opina que los fondos otorgados por la Fundación YPF deberían distribuirse para todas las escuelas. La Dra. Tofalo le responde que las gestiones fueron realizadas por dos alumnos de la Carrera de Paleontología, para apoyar el financiamiento de las materias Geología de Campo 1 y Escuela de Campo 1, en las que participaban, y que la Fundación YPF otorgó los fondos para esas </w:t>
      </w:r>
      <w:r w:rsidR="00F81BA4">
        <w:rPr>
          <w:lang w:val="es-AR"/>
        </w:rPr>
        <w:lastRenderedPageBreak/>
        <w:t>materias. Se menciona también que sería conveniente que, tanto los coordinadores de las materias de campo como los alumnos que cursarán</w:t>
      </w:r>
      <w:r w:rsidR="009819C1">
        <w:rPr>
          <w:lang w:val="es-AR"/>
        </w:rPr>
        <w:t xml:space="preserve"> dichas</w:t>
      </w:r>
      <w:r w:rsidR="00F81BA4">
        <w:rPr>
          <w:lang w:val="es-AR"/>
        </w:rPr>
        <w:t xml:space="preserve"> materias el año entrante, </w:t>
      </w:r>
      <w:r w:rsidR="009819C1">
        <w:rPr>
          <w:lang w:val="es-AR"/>
        </w:rPr>
        <w:t>se ocupen de gestionar ayuda económica. En la próxima reunión de CODEP se establecerá la fecha para la realización de una reunión, en la que se discutirtá la reestructuración de las materias de campo.</w:t>
      </w:r>
    </w:p>
    <w:p w:rsidR="00707070" w:rsidRPr="000E7323" w:rsidRDefault="00707070" w:rsidP="00707070">
      <w:pPr>
        <w:pStyle w:val="Prrafodelista"/>
        <w:ind w:left="1428"/>
        <w:rPr>
          <w:b/>
          <w:u w:val="single"/>
          <w:lang w:val="es-AR"/>
        </w:rPr>
      </w:pPr>
    </w:p>
    <w:p w:rsidR="007B0367" w:rsidRPr="000E7323" w:rsidRDefault="007B0367" w:rsidP="007B0367">
      <w:pPr>
        <w:pStyle w:val="Prrafodelista"/>
        <w:rPr>
          <w:b/>
          <w:u w:val="single"/>
          <w:lang w:val="es-AR"/>
        </w:rPr>
      </w:pPr>
      <w:r w:rsidRPr="000E7323">
        <w:rPr>
          <w:b/>
          <w:u w:val="single"/>
          <w:lang w:val="es-AR"/>
        </w:rPr>
        <w:t xml:space="preserve">Secretaría Académica: </w:t>
      </w:r>
    </w:p>
    <w:p w:rsidR="007B0367" w:rsidRPr="000E7323" w:rsidRDefault="007B0367" w:rsidP="007B0367">
      <w:pPr>
        <w:pStyle w:val="Prrafodelista"/>
        <w:rPr>
          <w:b/>
          <w:u w:val="single"/>
          <w:lang w:val="es-AR"/>
        </w:rPr>
      </w:pPr>
    </w:p>
    <w:p w:rsidR="002D37B7" w:rsidRPr="004E0682" w:rsidRDefault="002D37B7" w:rsidP="002D37B7">
      <w:pPr>
        <w:pStyle w:val="Prrafodelista"/>
        <w:numPr>
          <w:ilvl w:val="0"/>
          <w:numId w:val="12"/>
        </w:numPr>
        <w:jc w:val="both"/>
        <w:rPr>
          <w:b/>
          <w:lang w:val="es-AR"/>
        </w:rPr>
      </w:pPr>
      <w:r>
        <w:rPr>
          <w:b/>
          <w:lang w:val="es-AR"/>
        </w:rPr>
        <w:t xml:space="preserve">Distribución de docentes por área y por materia y solicitud de cargos de docentes auxiliares: </w:t>
      </w:r>
      <w:r>
        <w:rPr>
          <w:lang w:val="es-AR"/>
        </w:rPr>
        <w:t>planillas enviadas por correo electrónico</w:t>
      </w:r>
      <w:r w:rsidR="00E23DD7">
        <w:rPr>
          <w:lang w:val="es-AR"/>
        </w:rPr>
        <w:t xml:space="preserve">. </w:t>
      </w:r>
      <w:r w:rsidR="00646A99">
        <w:rPr>
          <w:lang w:val="es-AR"/>
        </w:rPr>
        <w:t>El Lic. Tobal sugiere que sería conveniente que estén representadas todas las áreas del Departamento</w:t>
      </w:r>
      <w:r w:rsidR="004E0682">
        <w:rPr>
          <w:lang w:val="es-AR"/>
        </w:rPr>
        <w:t xml:space="preserve"> para discutir este tema</w:t>
      </w:r>
      <w:r w:rsidR="00646A99">
        <w:rPr>
          <w:lang w:val="es-AR"/>
        </w:rPr>
        <w:t>. La Dra. Quenardelle indica que el Área Petrología necesita una solución inmediata</w:t>
      </w:r>
      <w:r w:rsidR="00A60FA8">
        <w:rPr>
          <w:lang w:val="es-AR"/>
        </w:rPr>
        <w:t>, ya que carece de suficiente personal docente auxiliar para atender a las clases de trabajos prácticos. El Dr. Scasso acuerda y dice que existe una situación asimétrica en la que se ve perjudicada el área Petrología. La Srta. Torriglia sostiene que se debe dejar de lado el individualismo</w:t>
      </w:r>
      <w:r w:rsidR="004E0682">
        <w:rPr>
          <w:lang w:val="es-AR"/>
        </w:rPr>
        <w:t xml:space="preserve"> y que deben solicitarse cargos docentes para las dos carreras del Departamento. A su vez, el Dr. López indica que es prioritario solucionar el problema del Área</w:t>
      </w:r>
      <w:r w:rsidR="00646A99">
        <w:rPr>
          <w:lang w:val="es-AR"/>
        </w:rPr>
        <w:t xml:space="preserve"> </w:t>
      </w:r>
      <w:r w:rsidR="004E0682">
        <w:rPr>
          <w:lang w:val="es-AR"/>
        </w:rPr>
        <w:t xml:space="preserve">Petrología y que se debe llamar a una reunión al Decano en forma urgente. El Dr. Scasso solicita que los coordinadores de área firmen los resultados de la reunión que sostuvieron en junio pasado, sobre los cargos de docentes auxiliares que necesitan las distintas áreas. que Finalmente </w:t>
      </w:r>
      <w:r w:rsidR="004E0682" w:rsidRPr="004E0682">
        <w:rPr>
          <w:lang w:val="es-AR"/>
        </w:rPr>
        <w:t>s</w:t>
      </w:r>
      <w:r w:rsidR="00E23DD7" w:rsidRPr="004E0682">
        <w:rPr>
          <w:lang w:val="es-AR"/>
        </w:rPr>
        <w:t>e resuelve: 1) hacer un gráfico estadístic</w:t>
      </w:r>
      <w:r w:rsidR="004E0682">
        <w:rPr>
          <w:lang w:val="es-AR"/>
        </w:rPr>
        <w:t>o</w:t>
      </w:r>
      <w:r w:rsidR="00E23DD7" w:rsidRPr="004E0682">
        <w:rPr>
          <w:lang w:val="es-AR"/>
        </w:rPr>
        <w:t xml:space="preserve"> </w:t>
      </w:r>
      <w:r w:rsidR="004E0682">
        <w:rPr>
          <w:lang w:val="es-AR"/>
        </w:rPr>
        <w:t xml:space="preserve">sobre </w:t>
      </w:r>
      <w:r w:rsidR="00E23DD7" w:rsidRPr="004E0682">
        <w:rPr>
          <w:lang w:val="es-AR"/>
        </w:rPr>
        <w:t xml:space="preserve">la evolución </w:t>
      </w:r>
      <w:r w:rsidR="004E0682">
        <w:rPr>
          <w:lang w:val="es-AR"/>
        </w:rPr>
        <w:t xml:space="preserve">del plantel docente y </w:t>
      </w:r>
      <w:r w:rsidR="00E23DD7" w:rsidRPr="004E0682">
        <w:rPr>
          <w:lang w:val="es-AR"/>
        </w:rPr>
        <w:t xml:space="preserve">del número de alumnos </w:t>
      </w:r>
      <w:r w:rsidR="004E0682">
        <w:rPr>
          <w:lang w:val="es-AR"/>
        </w:rPr>
        <w:t>en los últimos años</w:t>
      </w:r>
      <w:r w:rsidR="00E23DD7" w:rsidRPr="004E0682">
        <w:rPr>
          <w:lang w:val="es-AR"/>
        </w:rPr>
        <w:t xml:space="preserve"> con el fin de solicitar </w:t>
      </w:r>
      <w:r w:rsidR="004E0682">
        <w:rPr>
          <w:lang w:val="es-AR"/>
        </w:rPr>
        <w:t xml:space="preserve">nuevos </w:t>
      </w:r>
      <w:r w:rsidR="00E23DD7" w:rsidRPr="004E0682">
        <w:rPr>
          <w:lang w:val="es-AR"/>
        </w:rPr>
        <w:t>cargos al Decano</w:t>
      </w:r>
      <w:r w:rsidR="004E0682">
        <w:rPr>
          <w:lang w:val="es-AR"/>
        </w:rPr>
        <w:t>. Los Dres. López y Quenardelle los acercarán en la próxima reunión de CODEP, durante la cual se discutirá el tema</w:t>
      </w:r>
      <w:r w:rsidR="00E23DD7" w:rsidRPr="004E0682">
        <w:rPr>
          <w:lang w:val="es-AR"/>
        </w:rPr>
        <w:t>; 2) invitar al Decano a una reunión el día 19/11</w:t>
      </w:r>
      <w:r w:rsidR="004E0682">
        <w:rPr>
          <w:lang w:val="es-AR"/>
        </w:rPr>
        <w:t>/13 a las 11:30 hs, en la que se le solicitarán los nuevos</w:t>
      </w:r>
      <w:r w:rsidR="00E23DD7" w:rsidRPr="004E0682">
        <w:rPr>
          <w:lang w:val="es-AR"/>
        </w:rPr>
        <w:t xml:space="preserve"> cargos que sean necesarios.</w:t>
      </w:r>
    </w:p>
    <w:p w:rsidR="00414F4B" w:rsidRPr="00ED5467" w:rsidRDefault="00414F4B" w:rsidP="002D37B7">
      <w:pPr>
        <w:pStyle w:val="Prrafodelista"/>
        <w:numPr>
          <w:ilvl w:val="0"/>
          <w:numId w:val="12"/>
        </w:numPr>
        <w:jc w:val="both"/>
        <w:rPr>
          <w:b/>
          <w:lang w:val="es-AR"/>
        </w:rPr>
      </w:pPr>
      <w:r>
        <w:rPr>
          <w:b/>
          <w:lang w:val="es-AR"/>
        </w:rPr>
        <w:t>No</w:t>
      </w:r>
      <w:r w:rsidR="00D573DA">
        <w:rPr>
          <w:b/>
          <w:lang w:val="es-AR"/>
        </w:rPr>
        <w:t>t</w:t>
      </w:r>
      <w:r>
        <w:rPr>
          <w:b/>
          <w:lang w:val="es-AR"/>
        </w:rPr>
        <w:t>a de la Dra. Tofalo solicitando se autorice a la Dra. Liliana Castro a dictar una clase sobre agrominerales en la materia Edafología</w:t>
      </w:r>
      <w:r w:rsidR="00E23DD7">
        <w:rPr>
          <w:b/>
          <w:lang w:val="es-AR"/>
        </w:rPr>
        <w:t xml:space="preserve">. </w:t>
      </w:r>
      <w:r w:rsidR="00E23DD7" w:rsidRPr="00ED5467">
        <w:rPr>
          <w:lang w:val="es-AR"/>
        </w:rPr>
        <w:t>Se aprueba.</w:t>
      </w:r>
    </w:p>
    <w:p w:rsidR="00C43A9A" w:rsidRPr="00ED5467" w:rsidRDefault="00A3518A" w:rsidP="00C43A9A">
      <w:pPr>
        <w:pStyle w:val="Prrafodelista"/>
        <w:numPr>
          <w:ilvl w:val="0"/>
          <w:numId w:val="12"/>
        </w:numPr>
        <w:jc w:val="both"/>
        <w:rPr>
          <w:b/>
          <w:u w:val="single"/>
          <w:lang w:val="es-AR"/>
        </w:rPr>
      </w:pPr>
      <w:r>
        <w:rPr>
          <w:b/>
          <w:lang w:val="es-AR"/>
        </w:rPr>
        <w:t xml:space="preserve">Asesor de cursos de posgrado: </w:t>
      </w:r>
      <w:r w:rsidRPr="00A3518A">
        <w:rPr>
          <w:lang w:val="es-AR"/>
        </w:rPr>
        <w:t>se propone que el Dr. Pablo Leal se desempeñe en el asesoramiento de coordinadores de cursos</w:t>
      </w:r>
      <w:r>
        <w:rPr>
          <w:lang w:val="es-AR"/>
        </w:rPr>
        <w:t>,</w:t>
      </w:r>
      <w:r w:rsidRPr="00A3518A">
        <w:rPr>
          <w:lang w:val="es-AR"/>
        </w:rPr>
        <w:t xml:space="preserve"> para que </w:t>
      </w:r>
      <w:r>
        <w:rPr>
          <w:lang w:val="es-AR"/>
        </w:rPr>
        <w:t xml:space="preserve">estos últimos </w:t>
      </w:r>
      <w:r w:rsidRPr="00A3518A">
        <w:rPr>
          <w:lang w:val="es-AR"/>
        </w:rPr>
        <w:t>lleven a cabo los trámites que corresponda</w:t>
      </w:r>
      <w:r w:rsidR="00E23DD7">
        <w:rPr>
          <w:lang w:val="es-AR"/>
        </w:rPr>
        <w:t xml:space="preserve">. </w:t>
      </w:r>
      <w:r w:rsidR="00ED5467" w:rsidRPr="00ED5467">
        <w:rPr>
          <w:lang w:val="es-AR"/>
        </w:rPr>
        <w:t>Se aprueba y se encom</w:t>
      </w:r>
      <w:r w:rsidR="00E23DD7" w:rsidRPr="00ED5467">
        <w:rPr>
          <w:lang w:val="es-AR"/>
        </w:rPr>
        <w:t>enda</w:t>
      </w:r>
      <w:r w:rsidR="00ED5467" w:rsidRPr="00ED5467">
        <w:rPr>
          <w:lang w:val="es-AR"/>
        </w:rPr>
        <w:t>rá</w:t>
      </w:r>
      <w:r w:rsidR="00E23DD7" w:rsidRPr="00ED5467">
        <w:rPr>
          <w:lang w:val="es-AR"/>
        </w:rPr>
        <w:t xml:space="preserve"> al Dr. Leal que </w:t>
      </w:r>
      <w:r w:rsidR="00ED5467" w:rsidRPr="00ED5467">
        <w:rPr>
          <w:lang w:val="es-AR"/>
        </w:rPr>
        <w:t>confeccione</w:t>
      </w:r>
      <w:r w:rsidR="00E23DD7" w:rsidRPr="00ED5467">
        <w:rPr>
          <w:lang w:val="es-AR"/>
        </w:rPr>
        <w:t xml:space="preserve"> un instructivo con la información necesaria.</w:t>
      </w:r>
    </w:p>
    <w:p w:rsidR="00A3518A" w:rsidRPr="00E260F4" w:rsidRDefault="00A3518A" w:rsidP="00C43A9A">
      <w:pPr>
        <w:pStyle w:val="Prrafodelista"/>
        <w:numPr>
          <w:ilvl w:val="0"/>
          <w:numId w:val="12"/>
        </w:numPr>
        <w:jc w:val="both"/>
        <w:rPr>
          <w:b/>
          <w:lang w:val="es-AR"/>
        </w:rPr>
      </w:pPr>
      <w:r>
        <w:rPr>
          <w:b/>
          <w:lang w:val="es-AR"/>
        </w:rPr>
        <w:t>Prórroga de la Dra</w:t>
      </w:r>
      <w:r w:rsidRPr="00A3518A">
        <w:rPr>
          <w:b/>
          <w:lang w:val="es-AR"/>
        </w:rPr>
        <w:t>. Marcomini en un cargo de Profesora Adjunta dedicación exclusiva</w:t>
      </w:r>
      <w:r w:rsidR="00E23DD7">
        <w:rPr>
          <w:b/>
          <w:lang w:val="es-AR"/>
        </w:rPr>
        <w:t>.</w:t>
      </w:r>
      <w:r w:rsidR="00E260F4">
        <w:rPr>
          <w:lang w:val="es-AR"/>
        </w:rPr>
        <w:t xml:space="preserve"> </w:t>
      </w:r>
      <w:r w:rsidR="00E23DD7" w:rsidRPr="00E260F4">
        <w:rPr>
          <w:lang w:val="es-AR"/>
        </w:rPr>
        <w:t>Se aprueba solicitar la prórroga de esta designación hasta e</w:t>
      </w:r>
      <w:r w:rsidR="00ED5467" w:rsidRPr="00E260F4">
        <w:rPr>
          <w:lang w:val="es-AR"/>
        </w:rPr>
        <w:t>l</w:t>
      </w:r>
      <w:r w:rsidR="00E23DD7" w:rsidRPr="00E260F4">
        <w:rPr>
          <w:lang w:val="es-AR"/>
        </w:rPr>
        <w:t xml:space="preserve"> 17/3/14</w:t>
      </w:r>
      <w:r w:rsidR="00ED5467" w:rsidRPr="00E260F4">
        <w:rPr>
          <w:lang w:val="es-AR"/>
        </w:rPr>
        <w:t>, día en que vence la licencia por motivos académicos del Dr. Caselli</w:t>
      </w:r>
      <w:r w:rsidR="00E260F4" w:rsidRPr="00E260F4">
        <w:rPr>
          <w:lang w:val="es-AR"/>
        </w:rPr>
        <w:t>, ya que los fondos utilizados para el pago del cargo de la Dra. Marcomini provienen del cargo en licencia del Dr. Caselli.</w:t>
      </w:r>
    </w:p>
    <w:p w:rsidR="0039117A" w:rsidRPr="00E260F4" w:rsidRDefault="0039117A" w:rsidP="00C43A9A">
      <w:pPr>
        <w:pStyle w:val="Prrafodelista"/>
        <w:numPr>
          <w:ilvl w:val="0"/>
          <w:numId w:val="12"/>
        </w:numPr>
        <w:jc w:val="both"/>
        <w:rPr>
          <w:b/>
          <w:lang w:val="es-AR"/>
        </w:rPr>
      </w:pPr>
      <w:r>
        <w:rPr>
          <w:b/>
          <w:lang w:val="es-AR"/>
        </w:rPr>
        <w:t>Llamado a concurso regular de tres cargos de JTP Parcial, área Paleontología</w:t>
      </w:r>
      <w:r w:rsidR="00E23DD7">
        <w:rPr>
          <w:lang w:val="es-AR"/>
        </w:rPr>
        <w:t xml:space="preserve">. </w:t>
      </w:r>
      <w:r w:rsidR="00E23DD7" w:rsidRPr="00E260F4">
        <w:rPr>
          <w:lang w:val="es-AR"/>
        </w:rPr>
        <w:t xml:space="preserve">Se aprueba el llamado a </w:t>
      </w:r>
      <w:r w:rsidR="00E260F4">
        <w:rPr>
          <w:lang w:val="es-AR"/>
        </w:rPr>
        <w:t>c</w:t>
      </w:r>
      <w:r w:rsidR="00E23DD7" w:rsidRPr="00E260F4">
        <w:rPr>
          <w:lang w:val="es-AR"/>
        </w:rPr>
        <w:t>oncurso y se designa como miembros titulares del jurado a los Dres. Eduardo Ottone, Claudia Marsicano y Pablo Pazos, y suplentes a los Dres. Andrea Concheyro, Darío Lazo y María Julia Orgeira.</w:t>
      </w:r>
    </w:p>
    <w:p w:rsidR="0039117A" w:rsidRPr="00E260F4" w:rsidRDefault="0039117A" w:rsidP="00C43A9A">
      <w:pPr>
        <w:pStyle w:val="Prrafodelista"/>
        <w:numPr>
          <w:ilvl w:val="0"/>
          <w:numId w:val="12"/>
        </w:numPr>
        <w:jc w:val="both"/>
        <w:rPr>
          <w:b/>
          <w:lang w:val="es-AR"/>
        </w:rPr>
      </w:pPr>
      <w:r>
        <w:rPr>
          <w:b/>
          <w:lang w:val="es-AR"/>
        </w:rPr>
        <w:lastRenderedPageBreak/>
        <w:t>Llamado a concurso regular de un cargo de Ayudante de Segunda, área Paleontología</w:t>
      </w:r>
      <w:r w:rsidR="00E23DD7">
        <w:rPr>
          <w:b/>
          <w:lang w:val="es-AR"/>
        </w:rPr>
        <w:t>.</w:t>
      </w:r>
      <w:r w:rsidR="00E23DD7">
        <w:rPr>
          <w:lang w:val="es-AR"/>
        </w:rPr>
        <w:t xml:space="preserve"> </w:t>
      </w:r>
      <w:r w:rsidR="00E23DD7" w:rsidRPr="00E260F4">
        <w:rPr>
          <w:lang w:val="es-AR"/>
        </w:rPr>
        <w:t>Se aprueba el llamado</w:t>
      </w:r>
      <w:r w:rsidR="00D14D77" w:rsidRPr="00E260F4">
        <w:rPr>
          <w:lang w:val="es-AR"/>
        </w:rPr>
        <w:t xml:space="preserve"> y se designa como miembros titulares del jurado a los Dres. Marcela Cichowolski, Andrea Concheyro y Daniel Pérez, y como suplentes al Lic. Francisco Medina y los Dres. Darío Lazo y Claudia Marsicano.</w:t>
      </w:r>
    </w:p>
    <w:p w:rsidR="002D37B7" w:rsidRPr="00E260F4" w:rsidRDefault="002D37B7" w:rsidP="00BD383A">
      <w:pPr>
        <w:pStyle w:val="Prrafodelista"/>
        <w:numPr>
          <w:ilvl w:val="0"/>
          <w:numId w:val="12"/>
        </w:numPr>
        <w:spacing w:before="100" w:beforeAutospacing="1" w:after="100" w:afterAutospacing="1"/>
        <w:jc w:val="both"/>
        <w:rPr>
          <w:b/>
          <w:lang w:val="es-AR"/>
        </w:rPr>
      </w:pPr>
      <w:r w:rsidRPr="00D14D77">
        <w:rPr>
          <w:b/>
          <w:lang w:val="es-AR"/>
        </w:rPr>
        <w:t>Llamado a Selección interina en dos cargos de Ayudantes de 1era simples, Área Geodinámica Exógena debido a la prórroga de licencia sin goce de sueldo de la Dra. Terrizano hasta septiembre de 2014 y solicitud de licencia de la Lic. Spinoglio hasta mayo de 2014</w:t>
      </w:r>
      <w:r w:rsidR="00D14D77">
        <w:rPr>
          <w:lang w:val="es-AR"/>
        </w:rPr>
        <w:t xml:space="preserve">. </w:t>
      </w:r>
      <w:r w:rsidR="00D14D77" w:rsidRPr="00E260F4">
        <w:rPr>
          <w:lang w:val="es-AR"/>
        </w:rPr>
        <w:t>Se aprueba el llamado a selección interina y se nombra como jurados titulares a los Dres. Luis Fauqué, Silvia Marcomini y Flavia Salani, y como suplentes a los Dres. Pa</w:t>
      </w:r>
      <w:r w:rsidR="00E260F4" w:rsidRPr="00E260F4">
        <w:rPr>
          <w:lang w:val="es-AR"/>
        </w:rPr>
        <w:t>blo</w:t>
      </w:r>
      <w:r w:rsidR="00D14D77" w:rsidRPr="00E260F4">
        <w:rPr>
          <w:lang w:val="es-AR"/>
        </w:rPr>
        <w:t xml:space="preserve"> Tchilinguirian, Eduardo Malagnino y Matías Ghiglione.</w:t>
      </w:r>
    </w:p>
    <w:p w:rsidR="000141CF" w:rsidRPr="00E260F4" w:rsidRDefault="002D37B7" w:rsidP="00BD383A">
      <w:pPr>
        <w:numPr>
          <w:ilvl w:val="0"/>
          <w:numId w:val="12"/>
        </w:numPr>
        <w:spacing w:before="100" w:beforeAutospacing="1" w:after="100" w:afterAutospacing="1"/>
        <w:jc w:val="both"/>
        <w:rPr>
          <w:sz w:val="27"/>
          <w:szCs w:val="27"/>
        </w:rPr>
      </w:pPr>
      <w:r w:rsidRPr="00D14D77">
        <w:rPr>
          <w:b/>
          <w:lang w:val="es-AR"/>
        </w:rPr>
        <w:t xml:space="preserve">Solicitud del Dr. Limarino para que sea llamado a Selección interina un cargo de Ayudante de 1era exclusiva, Área Sedimentología, debido a pedido de licencia sin goce de haberes solicitado por la </w:t>
      </w:r>
      <w:r w:rsidR="000141CF" w:rsidRPr="00D14D77">
        <w:rPr>
          <w:b/>
          <w:lang w:val="es-AR"/>
        </w:rPr>
        <w:t>Dra. Tedesco</w:t>
      </w:r>
      <w:r w:rsidR="00D14D77">
        <w:rPr>
          <w:lang w:val="es-AR"/>
        </w:rPr>
        <w:t xml:space="preserve">. </w:t>
      </w:r>
      <w:r w:rsidR="00D14D77" w:rsidRPr="00E260F4">
        <w:rPr>
          <w:lang w:val="es-AR"/>
        </w:rPr>
        <w:t xml:space="preserve">Se aprueba el llamado a selección interina y se designa jurados titulares </w:t>
      </w:r>
      <w:r w:rsidR="00E260F4" w:rsidRPr="00E260F4">
        <w:rPr>
          <w:lang w:val="es-AR"/>
        </w:rPr>
        <w:t>a los</w:t>
      </w:r>
      <w:r w:rsidR="00D14D77" w:rsidRPr="00E260F4">
        <w:rPr>
          <w:lang w:val="es-AR"/>
        </w:rPr>
        <w:t xml:space="preserve"> Dres. Susana Alonso, Pablo Leal y Sergio Marenssi, y como suplentes a los Dres. Patricia Ciccioli, Roberto Scasso y Liliana Castro. </w:t>
      </w:r>
      <w:r w:rsidR="000141CF" w:rsidRPr="00E260F4">
        <w:rPr>
          <w:b/>
          <w:sz w:val="27"/>
          <w:szCs w:val="27"/>
          <w:lang w:val="es-AR"/>
        </w:rPr>
        <w:t xml:space="preserve"> </w:t>
      </w:r>
    </w:p>
    <w:p w:rsidR="002438C0" w:rsidRPr="00E260F4" w:rsidRDefault="002438C0" w:rsidP="002438C0">
      <w:pPr>
        <w:spacing w:before="100" w:beforeAutospacing="1" w:after="100" w:afterAutospacing="1"/>
        <w:jc w:val="both"/>
        <w:rPr>
          <w:sz w:val="27"/>
          <w:szCs w:val="27"/>
        </w:rPr>
      </w:pPr>
      <w:r w:rsidRPr="00E260F4">
        <w:rPr>
          <w:sz w:val="27"/>
          <w:szCs w:val="27"/>
        </w:rPr>
        <w:t>Sobre tablas:</w:t>
      </w:r>
    </w:p>
    <w:p w:rsidR="002438C0" w:rsidRPr="00E260F4" w:rsidRDefault="002438C0" w:rsidP="002438C0">
      <w:pPr>
        <w:pStyle w:val="Prrafodelista"/>
        <w:numPr>
          <w:ilvl w:val="0"/>
          <w:numId w:val="14"/>
        </w:numPr>
        <w:spacing w:before="100" w:beforeAutospacing="1" w:after="100" w:afterAutospacing="1"/>
        <w:jc w:val="both"/>
        <w:rPr>
          <w:sz w:val="27"/>
          <w:szCs w:val="27"/>
        </w:rPr>
      </w:pPr>
      <w:r w:rsidRPr="00E260F4">
        <w:rPr>
          <w:sz w:val="27"/>
          <w:szCs w:val="27"/>
        </w:rPr>
        <w:t xml:space="preserve">Se da aval del CODEP para que la representante del claustro de alumnos, Srta. María Selva Torriglia, solicite en la Dirección de Alumnos de la Facultad todos los mails de los alumnos del Departamento con el fin de generar una lista de mails administrada por los representantes del claustro de alumnos y con el fin exclusivo de cursarse comunicaciones entre los alumnos del Departamento. </w:t>
      </w:r>
    </w:p>
    <w:p w:rsidR="002438C0" w:rsidRPr="00E260F4" w:rsidRDefault="002438C0" w:rsidP="002438C0">
      <w:pPr>
        <w:pStyle w:val="Prrafodelista"/>
        <w:numPr>
          <w:ilvl w:val="0"/>
          <w:numId w:val="14"/>
        </w:numPr>
        <w:spacing w:before="100" w:beforeAutospacing="1" w:after="100" w:afterAutospacing="1"/>
        <w:jc w:val="both"/>
        <w:rPr>
          <w:sz w:val="27"/>
          <w:szCs w:val="27"/>
        </w:rPr>
      </w:pPr>
      <w:r w:rsidRPr="00E260F4">
        <w:rPr>
          <w:sz w:val="27"/>
          <w:szCs w:val="27"/>
        </w:rPr>
        <w:t xml:space="preserve">Se dispone que </w:t>
      </w:r>
      <w:r w:rsidR="00E260F4" w:rsidRPr="00E260F4">
        <w:rPr>
          <w:sz w:val="27"/>
          <w:szCs w:val="27"/>
        </w:rPr>
        <w:t>la Dirección a pedido del</w:t>
      </w:r>
      <w:r w:rsidRPr="00E260F4">
        <w:rPr>
          <w:sz w:val="27"/>
          <w:szCs w:val="27"/>
        </w:rPr>
        <w:t xml:space="preserve"> claustro de Alumnos</w:t>
      </w:r>
      <w:r w:rsidR="00E260F4" w:rsidRPr="00E260F4">
        <w:rPr>
          <w:sz w:val="27"/>
          <w:szCs w:val="27"/>
        </w:rPr>
        <w:t xml:space="preserve"> y con el aval del CODEP,</w:t>
      </w:r>
      <w:r w:rsidRPr="00E260F4">
        <w:rPr>
          <w:sz w:val="27"/>
          <w:szCs w:val="27"/>
        </w:rPr>
        <w:t xml:space="preserve"> invitará a una reunión para el día 14/11</w:t>
      </w:r>
      <w:r w:rsidR="00E260F4" w:rsidRPr="00E260F4">
        <w:rPr>
          <w:sz w:val="27"/>
          <w:szCs w:val="27"/>
        </w:rPr>
        <w:t>/13</w:t>
      </w:r>
      <w:r w:rsidRPr="00E260F4">
        <w:rPr>
          <w:sz w:val="27"/>
          <w:szCs w:val="27"/>
        </w:rPr>
        <w:t xml:space="preserve"> a las 15 horas con el fin de discutir la representación de los claustros en los organismos de gobierno de la UBA. Dicha reunión es abierta a todos los claustros e incluye al personal no-docente, siendo exclusiva para integrantes del Departamento. </w:t>
      </w:r>
    </w:p>
    <w:p w:rsidR="00596EDC" w:rsidRPr="000E7323" w:rsidRDefault="0092023E" w:rsidP="00596EDC">
      <w:pPr>
        <w:numPr>
          <w:ilvl w:val="0"/>
          <w:numId w:val="1"/>
        </w:numPr>
        <w:tabs>
          <w:tab w:val="clear" w:pos="720"/>
          <w:tab w:val="num" w:pos="360"/>
        </w:tabs>
        <w:ind w:left="360"/>
        <w:jc w:val="both"/>
        <w:rPr>
          <w:lang w:val="es-AR"/>
        </w:rPr>
      </w:pPr>
      <w:r w:rsidRPr="000E7323">
        <w:rPr>
          <w:b/>
          <w:lang w:val="es-AR"/>
        </w:rPr>
        <w:t xml:space="preserve">LICENCIAS </w:t>
      </w:r>
      <w:r w:rsidR="007B0367" w:rsidRPr="000E7323">
        <w:rPr>
          <w:b/>
          <w:lang w:val="es-AR"/>
        </w:rPr>
        <w:t>SIN</w:t>
      </w:r>
      <w:r w:rsidRPr="000E7323">
        <w:rPr>
          <w:b/>
          <w:lang w:val="es-AR"/>
        </w:rPr>
        <w:t xml:space="preserve"> GOCE DE HABERES</w:t>
      </w:r>
      <w:r w:rsidRPr="000E7323">
        <w:rPr>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6792"/>
      </w:tblGrid>
      <w:tr w:rsidR="0092023E" w:rsidRPr="000E7323" w:rsidTr="003177B3">
        <w:tc>
          <w:tcPr>
            <w:tcW w:w="1928" w:type="dxa"/>
          </w:tcPr>
          <w:p w:rsidR="00596EDC" w:rsidRPr="000E7323" w:rsidRDefault="00414F4B" w:rsidP="00596EDC">
            <w:pPr>
              <w:rPr>
                <w:lang w:val="es-ES"/>
              </w:rPr>
            </w:pPr>
            <w:r>
              <w:rPr>
                <w:lang w:val="es-ES"/>
              </w:rPr>
              <w:t>Dra. Tedesco</w:t>
            </w:r>
          </w:p>
        </w:tc>
        <w:tc>
          <w:tcPr>
            <w:tcW w:w="6792" w:type="dxa"/>
          </w:tcPr>
          <w:p w:rsidR="00596EDC" w:rsidRPr="000E7323" w:rsidRDefault="00A06B6B" w:rsidP="0092023E">
            <w:r>
              <w:t>07/11/13 al 07/07</w:t>
            </w:r>
            <w:r w:rsidR="00414F4B">
              <w:t>/1</w:t>
            </w:r>
            <w:r>
              <w:t>4</w:t>
            </w:r>
          </w:p>
        </w:tc>
      </w:tr>
      <w:tr w:rsidR="00596EDC" w:rsidRPr="000E7323" w:rsidTr="003177B3">
        <w:tc>
          <w:tcPr>
            <w:tcW w:w="1928" w:type="dxa"/>
          </w:tcPr>
          <w:p w:rsidR="00596EDC" w:rsidRPr="000E7323" w:rsidRDefault="00596EDC" w:rsidP="0092023E"/>
        </w:tc>
        <w:tc>
          <w:tcPr>
            <w:tcW w:w="6792" w:type="dxa"/>
          </w:tcPr>
          <w:p w:rsidR="00596EDC" w:rsidRPr="000E7323" w:rsidRDefault="00596EDC" w:rsidP="00596EDC">
            <w:pPr>
              <w:jc w:val="both"/>
            </w:pPr>
          </w:p>
        </w:tc>
      </w:tr>
    </w:tbl>
    <w:p w:rsidR="00E57E98" w:rsidRPr="000E7323" w:rsidRDefault="00E57E98" w:rsidP="00E57E98">
      <w:pPr>
        <w:numPr>
          <w:ilvl w:val="0"/>
          <w:numId w:val="1"/>
        </w:numPr>
        <w:tabs>
          <w:tab w:val="clear" w:pos="720"/>
          <w:tab w:val="num" w:pos="360"/>
        </w:tabs>
        <w:ind w:left="360"/>
        <w:jc w:val="both"/>
        <w:rPr>
          <w:lang w:val="es-AR"/>
        </w:rPr>
      </w:pPr>
      <w:r w:rsidRPr="000E7323">
        <w:rPr>
          <w:b/>
          <w:lang w:val="es-AR"/>
        </w:rPr>
        <w:t>LICENCIAS CON GOCE DE HABERES</w:t>
      </w:r>
      <w:r w:rsidRPr="000E7323">
        <w:rPr>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6655"/>
      </w:tblGrid>
      <w:tr w:rsidR="00E57E98" w:rsidRPr="000E7323" w:rsidTr="00B7738B">
        <w:tc>
          <w:tcPr>
            <w:tcW w:w="2065" w:type="dxa"/>
          </w:tcPr>
          <w:p w:rsidR="00E57E98" w:rsidRPr="000E7323" w:rsidRDefault="00656E43" w:rsidP="00E57E98">
            <w:pPr>
              <w:rPr>
                <w:lang w:val="es-ES"/>
              </w:rPr>
            </w:pPr>
            <w:r>
              <w:rPr>
                <w:lang w:val="es-ES"/>
              </w:rPr>
              <w:t>Dr. Rapalini</w:t>
            </w:r>
          </w:p>
        </w:tc>
        <w:tc>
          <w:tcPr>
            <w:tcW w:w="6655" w:type="dxa"/>
          </w:tcPr>
          <w:p w:rsidR="00E57E98" w:rsidRPr="000E7323" w:rsidRDefault="00656E43" w:rsidP="00F308DC">
            <w:r>
              <w:t>Latin</w:t>
            </w:r>
            <w:r w:rsidR="00F308DC">
              <w:t>M</w:t>
            </w:r>
            <w:r>
              <w:t>ag, Montevideo 22/10/13 al 26/10/13</w:t>
            </w:r>
            <w:r w:rsidR="00F308DC">
              <w:t xml:space="preserve"> (Ad-ref)</w:t>
            </w:r>
          </w:p>
        </w:tc>
      </w:tr>
      <w:tr w:rsidR="00E57E98" w:rsidRPr="000E7323" w:rsidTr="00B7738B">
        <w:tc>
          <w:tcPr>
            <w:tcW w:w="2065" w:type="dxa"/>
          </w:tcPr>
          <w:p w:rsidR="00E57E98" w:rsidRPr="000E7323" w:rsidRDefault="00F308DC" w:rsidP="00DC52AA">
            <w:r>
              <w:t>Dra. Marcomini</w:t>
            </w:r>
          </w:p>
        </w:tc>
        <w:tc>
          <w:tcPr>
            <w:tcW w:w="6655" w:type="dxa"/>
          </w:tcPr>
          <w:p w:rsidR="00E57E98" w:rsidRPr="000E7323" w:rsidRDefault="00F308DC" w:rsidP="008B0EF9">
            <w:pPr>
              <w:jc w:val="both"/>
            </w:pPr>
            <w:r>
              <w:t>Seminario Costero, Mar del Plata del 12/11/13 al 15/11/13(Ad-ref)</w:t>
            </w:r>
          </w:p>
        </w:tc>
      </w:tr>
      <w:tr w:rsidR="00E57E98" w:rsidRPr="008B0EF9" w:rsidTr="00B7738B">
        <w:tc>
          <w:tcPr>
            <w:tcW w:w="2065" w:type="dxa"/>
          </w:tcPr>
          <w:p w:rsidR="00E57E98" w:rsidRPr="000E7323" w:rsidRDefault="00F308DC" w:rsidP="008B0EF9">
            <w:pPr>
              <w:rPr>
                <w:lang w:val="es-ES"/>
              </w:rPr>
            </w:pPr>
            <w:r>
              <w:rPr>
                <w:lang w:val="es-ES"/>
              </w:rPr>
              <w:t>Dra. Risso</w:t>
            </w:r>
          </w:p>
        </w:tc>
        <w:tc>
          <w:tcPr>
            <w:tcW w:w="6655" w:type="dxa"/>
          </w:tcPr>
          <w:p w:rsidR="00E57E98" w:rsidRPr="008B0EF9" w:rsidRDefault="00F308DC" w:rsidP="00DC52AA">
            <w:pPr>
              <w:jc w:val="both"/>
              <w:rPr>
                <w:lang w:val="es-ES"/>
              </w:rPr>
            </w:pPr>
            <w:r>
              <w:rPr>
                <w:lang w:val="es-ES"/>
              </w:rPr>
              <w:t xml:space="preserve">Simposio de Patrimonio Geológico, Neuquén del 23/11/13 al 01/12/13  </w:t>
            </w:r>
            <w:r>
              <w:t>(Ad-ref)</w:t>
            </w:r>
          </w:p>
        </w:tc>
      </w:tr>
      <w:tr w:rsidR="00B7738B" w:rsidRPr="000E7323" w:rsidTr="00B7738B">
        <w:tc>
          <w:tcPr>
            <w:tcW w:w="2065" w:type="dxa"/>
          </w:tcPr>
          <w:p w:rsidR="00B7738B" w:rsidRPr="000E7323" w:rsidRDefault="00F308DC" w:rsidP="003177B3">
            <w:pPr>
              <w:rPr>
                <w:lang w:val="es-ES"/>
              </w:rPr>
            </w:pPr>
            <w:r>
              <w:rPr>
                <w:lang w:val="es-ES"/>
              </w:rPr>
              <w:t>Dra. Orgeira</w:t>
            </w:r>
          </w:p>
        </w:tc>
        <w:tc>
          <w:tcPr>
            <w:tcW w:w="6655" w:type="dxa"/>
          </w:tcPr>
          <w:p w:rsidR="00B7738B" w:rsidRDefault="00F308DC" w:rsidP="00F308DC">
            <w:pPr>
              <w:jc w:val="both"/>
              <w:rPr>
                <w:lang w:val="es-ES"/>
              </w:rPr>
            </w:pPr>
            <w:r>
              <w:t>LatinMag, Montevideo 22/10/13 al 26/10/13 (Ad-ref)</w:t>
            </w:r>
          </w:p>
        </w:tc>
      </w:tr>
      <w:tr w:rsidR="00B7738B" w:rsidRPr="000E7323" w:rsidTr="00B7738B">
        <w:tc>
          <w:tcPr>
            <w:tcW w:w="2065" w:type="dxa"/>
          </w:tcPr>
          <w:p w:rsidR="00B7738B" w:rsidRPr="000E7323" w:rsidRDefault="00F308DC" w:rsidP="008B0EF9">
            <w:pPr>
              <w:rPr>
                <w:lang w:val="es-ES"/>
              </w:rPr>
            </w:pPr>
            <w:r>
              <w:rPr>
                <w:lang w:val="es-ES"/>
              </w:rPr>
              <w:t>Lic. Singer</w:t>
            </w:r>
          </w:p>
        </w:tc>
        <w:tc>
          <w:tcPr>
            <w:tcW w:w="6655" w:type="dxa"/>
          </w:tcPr>
          <w:p w:rsidR="00B7738B" w:rsidRPr="000E7323" w:rsidRDefault="00F308DC" w:rsidP="00F308DC">
            <w:pPr>
              <w:jc w:val="both"/>
              <w:rPr>
                <w:lang w:val="es-ES"/>
              </w:rPr>
            </w:pPr>
            <w:r>
              <w:t>LatinMag, Montevideo 22/10/13 al 26/10/13 (Ad-ref)</w:t>
            </w:r>
          </w:p>
        </w:tc>
      </w:tr>
      <w:tr w:rsidR="00F308DC" w:rsidRPr="000E7323" w:rsidTr="00B7738B">
        <w:tc>
          <w:tcPr>
            <w:tcW w:w="2065" w:type="dxa"/>
          </w:tcPr>
          <w:p w:rsidR="00F308DC" w:rsidRDefault="00F308DC" w:rsidP="008B0EF9">
            <w:pPr>
              <w:rPr>
                <w:lang w:val="es-ES"/>
              </w:rPr>
            </w:pPr>
            <w:r>
              <w:rPr>
                <w:lang w:val="es-ES"/>
              </w:rPr>
              <w:t>Dra. Iglesia Llanos</w:t>
            </w:r>
          </w:p>
        </w:tc>
        <w:tc>
          <w:tcPr>
            <w:tcW w:w="6655" w:type="dxa"/>
          </w:tcPr>
          <w:p w:rsidR="00F308DC" w:rsidRDefault="00F308DC" w:rsidP="00F308DC">
            <w:pPr>
              <w:jc w:val="both"/>
            </w:pPr>
            <w:r>
              <w:t>LatinMag, Montevideo 22/10/13 al 26/10/13 (Ad-ref)</w:t>
            </w:r>
          </w:p>
        </w:tc>
      </w:tr>
      <w:tr w:rsidR="00F308DC" w:rsidRPr="000E7323" w:rsidTr="00B7738B">
        <w:tc>
          <w:tcPr>
            <w:tcW w:w="2065" w:type="dxa"/>
          </w:tcPr>
          <w:p w:rsidR="00F308DC" w:rsidRDefault="00F308DC" w:rsidP="008B0EF9">
            <w:pPr>
              <w:rPr>
                <w:lang w:val="es-ES"/>
              </w:rPr>
            </w:pPr>
            <w:r>
              <w:rPr>
                <w:lang w:val="es-ES"/>
              </w:rPr>
              <w:t>Dr. Agusto</w:t>
            </w:r>
          </w:p>
        </w:tc>
        <w:tc>
          <w:tcPr>
            <w:tcW w:w="6655" w:type="dxa"/>
          </w:tcPr>
          <w:p w:rsidR="00F308DC" w:rsidRDefault="00F308DC" w:rsidP="008B0EF9">
            <w:pPr>
              <w:jc w:val="both"/>
            </w:pPr>
            <w:r>
              <w:t>Programa Inter-U Neuquén del 19/11/13 al 22/11/13 (Ad-ref)</w:t>
            </w:r>
          </w:p>
        </w:tc>
      </w:tr>
      <w:tr w:rsidR="00F308DC" w:rsidRPr="000E7323" w:rsidTr="00B7738B">
        <w:tc>
          <w:tcPr>
            <w:tcW w:w="2065" w:type="dxa"/>
          </w:tcPr>
          <w:p w:rsidR="00F308DC" w:rsidRDefault="00F308DC" w:rsidP="0039117A">
            <w:pPr>
              <w:rPr>
                <w:lang w:val="es-ES"/>
              </w:rPr>
            </w:pPr>
            <w:r>
              <w:rPr>
                <w:lang w:val="es-ES"/>
              </w:rPr>
              <w:lastRenderedPageBreak/>
              <w:t>Dra.</w:t>
            </w:r>
            <w:r w:rsidR="0039117A">
              <w:rPr>
                <w:lang w:val="es-ES"/>
              </w:rPr>
              <w:t xml:space="preserve"> Zaffarana</w:t>
            </w:r>
          </w:p>
        </w:tc>
        <w:tc>
          <w:tcPr>
            <w:tcW w:w="6655" w:type="dxa"/>
          </w:tcPr>
          <w:p w:rsidR="00F308DC" w:rsidRDefault="00F308DC" w:rsidP="00F308DC">
            <w:pPr>
              <w:jc w:val="both"/>
            </w:pPr>
            <w:r>
              <w:t>LatinMag, Montevideo 22/10/13 al 26/10/13 (Ad-ref)</w:t>
            </w:r>
          </w:p>
        </w:tc>
      </w:tr>
      <w:tr w:rsidR="00F308DC" w:rsidRPr="000E7323" w:rsidTr="00B7738B">
        <w:tc>
          <w:tcPr>
            <w:tcW w:w="2065" w:type="dxa"/>
          </w:tcPr>
          <w:p w:rsidR="00F308DC" w:rsidRDefault="00F308DC" w:rsidP="00E260F4">
            <w:pPr>
              <w:rPr>
                <w:lang w:val="es-ES"/>
              </w:rPr>
            </w:pPr>
            <w:r>
              <w:rPr>
                <w:lang w:val="es-ES"/>
              </w:rPr>
              <w:t>Dra. M</w:t>
            </w:r>
            <w:r w:rsidR="00E260F4">
              <w:rPr>
                <w:lang w:val="es-ES"/>
              </w:rPr>
              <w:t>.</w:t>
            </w:r>
            <w:r>
              <w:rPr>
                <w:lang w:val="es-ES"/>
              </w:rPr>
              <w:t xml:space="preserve"> Dopico</w:t>
            </w:r>
          </w:p>
        </w:tc>
        <w:tc>
          <w:tcPr>
            <w:tcW w:w="6655" w:type="dxa"/>
          </w:tcPr>
          <w:p w:rsidR="00F308DC" w:rsidRDefault="00F308DC" w:rsidP="008B0EF9">
            <w:pPr>
              <w:jc w:val="both"/>
            </w:pPr>
            <w:r>
              <w:t>LatinMag, Montevideo 22/10/13 al 26/10/13 (Ad-ref)</w:t>
            </w:r>
          </w:p>
        </w:tc>
      </w:tr>
      <w:tr w:rsidR="00F308DC" w:rsidRPr="000E7323" w:rsidTr="00B7738B">
        <w:tc>
          <w:tcPr>
            <w:tcW w:w="2065" w:type="dxa"/>
          </w:tcPr>
          <w:p w:rsidR="00F308DC" w:rsidRDefault="00F308DC" w:rsidP="008B0EF9">
            <w:pPr>
              <w:rPr>
                <w:lang w:val="es-ES"/>
              </w:rPr>
            </w:pPr>
            <w:r>
              <w:rPr>
                <w:lang w:val="es-ES"/>
              </w:rPr>
              <w:t>Dr. Silva</w:t>
            </w:r>
          </w:p>
        </w:tc>
        <w:tc>
          <w:tcPr>
            <w:tcW w:w="6655" w:type="dxa"/>
          </w:tcPr>
          <w:p w:rsidR="00F308DC" w:rsidRDefault="00F308DC" w:rsidP="008B0EF9">
            <w:pPr>
              <w:jc w:val="both"/>
            </w:pPr>
            <w:r>
              <w:t>Pasantía Bonn, del 01/11/13 al 30/11/13</w:t>
            </w:r>
          </w:p>
        </w:tc>
      </w:tr>
      <w:tr w:rsidR="00F308DC" w:rsidRPr="000E7323" w:rsidTr="00B7738B">
        <w:tc>
          <w:tcPr>
            <w:tcW w:w="2065" w:type="dxa"/>
          </w:tcPr>
          <w:p w:rsidR="00F308DC" w:rsidRDefault="00F308DC" w:rsidP="008B0EF9">
            <w:pPr>
              <w:rPr>
                <w:lang w:val="es-ES"/>
              </w:rPr>
            </w:pPr>
            <w:r>
              <w:rPr>
                <w:lang w:val="es-ES"/>
              </w:rPr>
              <w:t>Dr. López</w:t>
            </w:r>
          </w:p>
        </w:tc>
        <w:tc>
          <w:tcPr>
            <w:tcW w:w="6655" w:type="dxa"/>
          </w:tcPr>
          <w:p w:rsidR="00F308DC" w:rsidRDefault="00F308DC" w:rsidP="008B0EF9">
            <w:pPr>
              <w:jc w:val="both"/>
            </w:pPr>
            <w:r>
              <w:t>Seminario Costero, Mar del Plata del 12/11/13 al 15/11/13(Ad-ref)</w:t>
            </w:r>
          </w:p>
        </w:tc>
      </w:tr>
      <w:tr w:rsidR="00F308DC" w:rsidRPr="000E7323" w:rsidTr="00B7738B">
        <w:tc>
          <w:tcPr>
            <w:tcW w:w="2065" w:type="dxa"/>
          </w:tcPr>
          <w:p w:rsidR="00F308DC" w:rsidRDefault="00F308DC" w:rsidP="008B0EF9">
            <w:pPr>
              <w:rPr>
                <w:lang w:val="es-ES"/>
              </w:rPr>
            </w:pPr>
            <w:r>
              <w:rPr>
                <w:lang w:val="es-ES"/>
              </w:rPr>
              <w:t>Sr. Gallo</w:t>
            </w:r>
          </w:p>
        </w:tc>
        <w:tc>
          <w:tcPr>
            <w:tcW w:w="6655" w:type="dxa"/>
          </w:tcPr>
          <w:p w:rsidR="00F308DC" w:rsidRDefault="00F308DC" w:rsidP="008B0EF9">
            <w:pPr>
              <w:jc w:val="both"/>
            </w:pPr>
            <w:r>
              <w:t>LatinMag, Montevideo 22/10/13 al 26/10/13 (Ad-ref)</w:t>
            </w:r>
          </w:p>
        </w:tc>
      </w:tr>
      <w:tr w:rsidR="00F308DC" w:rsidRPr="000E7323" w:rsidTr="00B7738B">
        <w:tc>
          <w:tcPr>
            <w:tcW w:w="2065" w:type="dxa"/>
          </w:tcPr>
          <w:p w:rsidR="00F308DC" w:rsidRDefault="00A06B6B" w:rsidP="008B0EF9">
            <w:pPr>
              <w:rPr>
                <w:lang w:val="es-ES"/>
              </w:rPr>
            </w:pPr>
            <w:r>
              <w:rPr>
                <w:lang w:val="es-ES"/>
              </w:rPr>
              <w:t>Dra. Gómez</w:t>
            </w:r>
          </w:p>
        </w:tc>
        <w:tc>
          <w:tcPr>
            <w:tcW w:w="6655" w:type="dxa"/>
          </w:tcPr>
          <w:p w:rsidR="00F308DC" w:rsidRDefault="00A06B6B" w:rsidP="008B0EF9">
            <w:pPr>
              <w:jc w:val="both"/>
            </w:pPr>
            <w:r>
              <w:t>Curso, Bahía Blanca, 25/11/13 al 29/11/13</w:t>
            </w:r>
          </w:p>
        </w:tc>
      </w:tr>
      <w:tr w:rsidR="00A06B6B" w:rsidRPr="000E7323" w:rsidTr="00B7738B">
        <w:tc>
          <w:tcPr>
            <w:tcW w:w="2065" w:type="dxa"/>
          </w:tcPr>
          <w:p w:rsidR="00A06B6B" w:rsidRDefault="00A06B6B" w:rsidP="008B0EF9">
            <w:pPr>
              <w:rPr>
                <w:lang w:val="es-ES"/>
              </w:rPr>
            </w:pPr>
            <w:r>
              <w:rPr>
                <w:lang w:val="es-ES"/>
              </w:rPr>
              <w:t>Dr. Lazo</w:t>
            </w:r>
          </w:p>
        </w:tc>
        <w:tc>
          <w:tcPr>
            <w:tcW w:w="6655" w:type="dxa"/>
          </w:tcPr>
          <w:p w:rsidR="00A06B6B" w:rsidRDefault="00A06B6B" w:rsidP="008B0EF9">
            <w:pPr>
              <w:jc w:val="both"/>
            </w:pPr>
            <w:r>
              <w:t>Reunión, Córdoba, 19/11/13 al 22/11/13</w:t>
            </w:r>
          </w:p>
        </w:tc>
      </w:tr>
      <w:tr w:rsidR="00A06B6B" w:rsidRPr="000E7323" w:rsidTr="00B7738B">
        <w:tc>
          <w:tcPr>
            <w:tcW w:w="2065" w:type="dxa"/>
          </w:tcPr>
          <w:p w:rsidR="00A06B6B" w:rsidRDefault="00A06B6B" w:rsidP="008B0EF9">
            <w:pPr>
              <w:rPr>
                <w:lang w:val="es-ES"/>
              </w:rPr>
            </w:pPr>
            <w:r>
              <w:rPr>
                <w:lang w:val="es-ES"/>
              </w:rPr>
              <w:t>Dra. Luci</w:t>
            </w:r>
          </w:p>
        </w:tc>
        <w:tc>
          <w:tcPr>
            <w:tcW w:w="6655" w:type="dxa"/>
          </w:tcPr>
          <w:p w:rsidR="00A06B6B" w:rsidRDefault="00A06B6B" w:rsidP="008B0EF9">
            <w:pPr>
              <w:jc w:val="both"/>
            </w:pPr>
            <w:r>
              <w:t>RACAPA, Córdoba, 20/11/13 al 22/11/13</w:t>
            </w:r>
          </w:p>
        </w:tc>
      </w:tr>
    </w:tbl>
    <w:p w:rsidR="007B0367" w:rsidRPr="000E7323" w:rsidRDefault="007B0367" w:rsidP="00B7738B">
      <w:pPr>
        <w:jc w:val="both"/>
        <w:rPr>
          <w:lang w:val="es-AR"/>
        </w:rPr>
      </w:pPr>
    </w:p>
    <w:p w:rsidR="007B0367" w:rsidRPr="00B7738B" w:rsidRDefault="0092023E" w:rsidP="00B7738B">
      <w:pPr>
        <w:numPr>
          <w:ilvl w:val="0"/>
          <w:numId w:val="1"/>
        </w:numPr>
        <w:tabs>
          <w:tab w:val="clear" w:pos="720"/>
          <w:tab w:val="num" w:pos="360"/>
        </w:tabs>
        <w:ind w:left="360"/>
        <w:jc w:val="both"/>
        <w:rPr>
          <w:b/>
          <w:lang w:val="es-AR"/>
        </w:rPr>
      </w:pPr>
      <w:r w:rsidRPr="00B7738B">
        <w:rPr>
          <w:b/>
          <w:lang w:val="es-AR"/>
        </w:rPr>
        <w:t>SOLICITUDES DE VIAJE</w:t>
      </w:r>
      <w:r w:rsidRPr="00B7738B">
        <w:rPr>
          <w:lang w:val="es-AR"/>
        </w:rPr>
        <w:t>:</w:t>
      </w:r>
    </w:p>
    <w:p w:rsidR="007B0367" w:rsidRPr="00B7738B" w:rsidRDefault="007B0367" w:rsidP="00B7738B">
      <w:pPr>
        <w:jc w:val="both"/>
        <w:rPr>
          <w:b/>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8"/>
        <w:gridCol w:w="6602"/>
      </w:tblGrid>
      <w:tr w:rsidR="0092023E" w:rsidRPr="00B7738B" w:rsidTr="00E260F4">
        <w:tc>
          <w:tcPr>
            <w:tcW w:w="2118" w:type="dxa"/>
          </w:tcPr>
          <w:p w:rsidR="00E57E98" w:rsidRPr="00B7738B" w:rsidRDefault="00F308DC" w:rsidP="00F308DC">
            <w:pPr>
              <w:rPr>
                <w:lang w:val="es-ES"/>
              </w:rPr>
            </w:pPr>
            <w:r>
              <w:rPr>
                <w:lang w:val="es-ES"/>
              </w:rPr>
              <w:t>Dr. Palma</w:t>
            </w:r>
          </w:p>
        </w:tc>
        <w:tc>
          <w:tcPr>
            <w:tcW w:w="6602" w:type="dxa"/>
          </w:tcPr>
          <w:p w:rsidR="00E57E98" w:rsidRPr="00B7738B" w:rsidRDefault="00F308DC" w:rsidP="0092023E">
            <w:r>
              <w:t>Salta del 07/11/13 al 12/11/13 (Ad-ref)</w:t>
            </w:r>
          </w:p>
        </w:tc>
      </w:tr>
      <w:tr w:rsidR="00414F4B" w:rsidRPr="00B7738B" w:rsidTr="00E260F4">
        <w:tc>
          <w:tcPr>
            <w:tcW w:w="2118" w:type="dxa"/>
          </w:tcPr>
          <w:p w:rsidR="00414F4B" w:rsidRPr="00F308DC" w:rsidRDefault="00BF6B03" w:rsidP="00B7738B">
            <w:r>
              <w:t>Dra. Montenegro</w:t>
            </w:r>
          </w:p>
        </w:tc>
        <w:tc>
          <w:tcPr>
            <w:tcW w:w="6602" w:type="dxa"/>
          </w:tcPr>
          <w:p w:rsidR="00414F4B" w:rsidRDefault="00BF6B03" w:rsidP="0092023E">
            <w:r>
              <w:t xml:space="preserve">Con Lic. Martínez y Wul, San Luis del 06/11/13 al 20/11/13 </w:t>
            </w:r>
          </w:p>
        </w:tc>
      </w:tr>
      <w:tr w:rsidR="00414F4B" w:rsidRPr="00B7738B" w:rsidTr="00E260F4">
        <w:tc>
          <w:tcPr>
            <w:tcW w:w="2118" w:type="dxa"/>
          </w:tcPr>
          <w:p w:rsidR="00414F4B" w:rsidRDefault="00A06B6B" w:rsidP="00B7738B">
            <w:pPr>
              <w:rPr>
                <w:lang w:val="es-ES"/>
              </w:rPr>
            </w:pPr>
            <w:r>
              <w:rPr>
                <w:lang w:val="es-ES"/>
              </w:rPr>
              <w:t>Dr. Tchilinguirian</w:t>
            </w:r>
          </w:p>
        </w:tc>
        <w:tc>
          <w:tcPr>
            <w:tcW w:w="6602" w:type="dxa"/>
          </w:tcPr>
          <w:p w:rsidR="00414F4B" w:rsidRDefault="00A06B6B" w:rsidP="0092023E">
            <w:r>
              <w:t>Ctaamarca, 4/11/13 al 18/11/13</w:t>
            </w:r>
          </w:p>
        </w:tc>
      </w:tr>
      <w:tr w:rsidR="00414F4B" w:rsidRPr="00B7738B" w:rsidTr="00E260F4">
        <w:tc>
          <w:tcPr>
            <w:tcW w:w="2118" w:type="dxa"/>
          </w:tcPr>
          <w:p w:rsidR="00414F4B" w:rsidRDefault="00414F4B" w:rsidP="00B7738B">
            <w:pPr>
              <w:rPr>
                <w:lang w:val="es-ES"/>
              </w:rPr>
            </w:pPr>
          </w:p>
        </w:tc>
        <w:tc>
          <w:tcPr>
            <w:tcW w:w="6602" w:type="dxa"/>
          </w:tcPr>
          <w:p w:rsidR="00414F4B" w:rsidRDefault="00414F4B" w:rsidP="0092023E"/>
        </w:tc>
      </w:tr>
    </w:tbl>
    <w:p w:rsidR="0092023E" w:rsidRPr="000E7323" w:rsidRDefault="0092023E" w:rsidP="0092023E">
      <w:pPr>
        <w:jc w:val="both"/>
        <w:rPr>
          <w:color w:val="FF0000"/>
          <w:lang w:val="es-AR"/>
        </w:rPr>
      </w:pPr>
    </w:p>
    <w:p w:rsidR="0092023E" w:rsidRPr="000E7323" w:rsidRDefault="0092023E" w:rsidP="0092023E">
      <w:pPr>
        <w:numPr>
          <w:ilvl w:val="0"/>
          <w:numId w:val="1"/>
        </w:numPr>
        <w:tabs>
          <w:tab w:val="clear" w:pos="720"/>
          <w:tab w:val="num" w:pos="360"/>
        </w:tabs>
        <w:ind w:left="360"/>
        <w:jc w:val="both"/>
        <w:rPr>
          <w:lang w:val="es-AR"/>
        </w:rPr>
      </w:pPr>
      <w:r w:rsidRPr="000E7323">
        <w:rPr>
          <w:b/>
          <w:lang w:val="es-AR"/>
        </w:rPr>
        <w:t>INFORMES DE VIAJE</w:t>
      </w:r>
      <w:r w:rsidRPr="000E7323">
        <w:rPr>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5"/>
        <w:gridCol w:w="6685"/>
      </w:tblGrid>
      <w:tr w:rsidR="003241A4" w:rsidRPr="000E7323" w:rsidTr="00B7738B">
        <w:tc>
          <w:tcPr>
            <w:tcW w:w="2035" w:type="dxa"/>
          </w:tcPr>
          <w:p w:rsidR="003241A4" w:rsidRPr="000E7323" w:rsidRDefault="00BF6B03" w:rsidP="00BF6B03">
            <w:r>
              <w:t>Dra. Montenegro</w:t>
            </w:r>
          </w:p>
        </w:tc>
        <w:tc>
          <w:tcPr>
            <w:tcW w:w="6685" w:type="dxa"/>
          </w:tcPr>
          <w:p w:rsidR="003241A4" w:rsidRPr="000E7323" w:rsidRDefault="00BF6B03" w:rsidP="00231360">
            <w:r>
              <w:t>XI MINMET San Juan del 08/12/13 al 14/11/13</w:t>
            </w:r>
          </w:p>
        </w:tc>
      </w:tr>
      <w:tr w:rsidR="00BF6B03" w:rsidRPr="000E7323" w:rsidTr="00B7738B">
        <w:tc>
          <w:tcPr>
            <w:tcW w:w="2035" w:type="dxa"/>
          </w:tcPr>
          <w:p w:rsidR="00BF6B03" w:rsidRPr="000E7323" w:rsidRDefault="00BF6B03" w:rsidP="00816ACF">
            <w:r>
              <w:t>Dr. Lopez</w:t>
            </w:r>
          </w:p>
        </w:tc>
        <w:tc>
          <w:tcPr>
            <w:tcW w:w="6685" w:type="dxa"/>
          </w:tcPr>
          <w:p w:rsidR="00BF6B03" w:rsidRPr="000E7323" w:rsidRDefault="00BF6B03" w:rsidP="003241A4">
            <w:r>
              <w:t>5to Seminario Desarrollo Costero, Chubut del 07/11/11 al 10/11/11</w:t>
            </w:r>
          </w:p>
        </w:tc>
      </w:tr>
      <w:tr w:rsidR="00BF6B03" w:rsidRPr="000E7323" w:rsidTr="00B7738B">
        <w:tc>
          <w:tcPr>
            <w:tcW w:w="2035" w:type="dxa"/>
          </w:tcPr>
          <w:p w:rsidR="00BF6B03" w:rsidRDefault="00BF6B03" w:rsidP="00BF6B03">
            <w:r>
              <w:t>Dra. Litvak</w:t>
            </w:r>
          </w:p>
        </w:tc>
        <w:tc>
          <w:tcPr>
            <w:tcW w:w="6685" w:type="dxa"/>
          </w:tcPr>
          <w:p w:rsidR="00BF6B03" w:rsidRDefault="00BF6B03" w:rsidP="003241A4">
            <w:r>
              <w:t>XI MINMET San Juan del 08/12/13 al 14/11/13</w:t>
            </w:r>
          </w:p>
        </w:tc>
      </w:tr>
      <w:tr w:rsidR="00BF6B03" w:rsidRPr="000E7323" w:rsidTr="00B7738B">
        <w:tc>
          <w:tcPr>
            <w:tcW w:w="2035" w:type="dxa"/>
          </w:tcPr>
          <w:p w:rsidR="00BF6B03" w:rsidRDefault="00BF6B03" w:rsidP="0092023E">
            <w:r>
              <w:t>LIc. Boedo</w:t>
            </w:r>
          </w:p>
        </w:tc>
        <w:tc>
          <w:tcPr>
            <w:tcW w:w="6685" w:type="dxa"/>
          </w:tcPr>
          <w:p w:rsidR="00BF6B03" w:rsidRDefault="00BF6B03" w:rsidP="003241A4">
            <w:r>
              <w:t>XI MINMET San Juan del 08/12/13 al 14/11/13</w:t>
            </w:r>
          </w:p>
        </w:tc>
      </w:tr>
      <w:tr w:rsidR="00BF6B03" w:rsidRPr="000E7323" w:rsidTr="00B7738B">
        <w:tc>
          <w:tcPr>
            <w:tcW w:w="2035" w:type="dxa"/>
          </w:tcPr>
          <w:p w:rsidR="00BF6B03" w:rsidRDefault="00BF6B03" w:rsidP="0092023E"/>
        </w:tc>
        <w:tc>
          <w:tcPr>
            <w:tcW w:w="6685" w:type="dxa"/>
          </w:tcPr>
          <w:p w:rsidR="00BF6B03" w:rsidRDefault="00BF6B03" w:rsidP="003241A4"/>
        </w:tc>
      </w:tr>
    </w:tbl>
    <w:p w:rsidR="00100499" w:rsidRPr="000E7323" w:rsidRDefault="00100499" w:rsidP="00E02169">
      <w:pPr>
        <w:jc w:val="both"/>
        <w:rPr>
          <w:lang w:val="it-IT"/>
        </w:rPr>
      </w:pPr>
    </w:p>
    <w:p w:rsidR="004F5422" w:rsidRDefault="004F5422" w:rsidP="00100499">
      <w:pPr>
        <w:jc w:val="both"/>
        <w:rPr>
          <w:lang w:val="it-IT"/>
        </w:rPr>
      </w:pPr>
    </w:p>
    <w:p w:rsidR="00E260F4" w:rsidRDefault="00E260F4" w:rsidP="00100499">
      <w:pPr>
        <w:jc w:val="both"/>
        <w:rPr>
          <w:lang w:val="it-IT"/>
        </w:rPr>
      </w:pPr>
    </w:p>
    <w:p w:rsidR="00E260F4" w:rsidRDefault="00E260F4" w:rsidP="00100499">
      <w:pPr>
        <w:jc w:val="both"/>
        <w:rPr>
          <w:lang w:val="it-IT"/>
        </w:rPr>
      </w:pPr>
    </w:p>
    <w:p w:rsidR="00E260F4" w:rsidRPr="000E7323" w:rsidRDefault="00E260F4" w:rsidP="00100499">
      <w:pPr>
        <w:jc w:val="both"/>
        <w:rPr>
          <w:lang w:val="it-IT"/>
        </w:rPr>
      </w:pPr>
    </w:p>
    <w:p w:rsidR="00E260F4" w:rsidRPr="004F5422" w:rsidRDefault="00E260F4" w:rsidP="00E260F4">
      <w:pPr>
        <w:jc w:val="both"/>
        <w:rPr>
          <w:rFonts w:ascii="Arial" w:hAnsi="Arial" w:cs="Arial"/>
          <w:sz w:val="22"/>
          <w:szCs w:val="22"/>
          <w:lang w:val="it-IT"/>
        </w:rPr>
      </w:pPr>
      <w:r>
        <w:rPr>
          <w:rFonts w:ascii="Arial" w:hAnsi="Arial" w:cs="Arial"/>
          <w:sz w:val="22"/>
          <w:szCs w:val="22"/>
          <w:lang w:val="it-IT"/>
        </w:rPr>
        <w:t xml:space="preserve">    </w:t>
      </w:r>
      <w:r>
        <w:rPr>
          <w:rFonts w:ascii="Arial" w:hAnsi="Arial" w:cs="Arial"/>
          <w:sz w:val="22"/>
          <w:szCs w:val="22"/>
          <w:lang w:val="it-IT"/>
        </w:rPr>
        <w:tab/>
        <w:t xml:space="preserve">                                Dra. Tófalo, Rita</w:t>
      </w:r>
    </w:p>
    <w:p w:rsidR="00E260F4" w:rsidRPr="004F5422" w:rsidRDefault="00E260F4" w:rsidP="00E260F4">
      <w:pPr>
        <w:jc w:val="both"/>
        <w:rPr>
          <w:rFonts w:ascii="Arial" w:hAnsi="Arial" w:cs="Arial"/>
          <w:sz w:val="22"/>
          <w:szCs w:val="22"/>
          <w:lang w:val="it-IT"/>
        </w:rPr>
      </w:pPr>
    </w:p>
    <w:p w:rsidR="00E260F4" w:rsidRPr="00957559" w:rsidRDefault="00E260F4" w:rsidP="00E260F4">
      <w:pPr>
        <w:jc w:val="both"/>
        <w:rPr>
          <w:rFonts w:ascii="Arial" w:hAnsi="Arial" w:cs="Arial"/>
          <w:sz w:val="22"/>
          <w:szCs w:val="22"/>
          <w:lang w:val="it-IT"/>
        </w:rPr>
      </w:pPr>
    </w:p>
    <w:p w:rsidR="00E260F4" w:rsidRPr="00957559" w:rsidRDefault="00E260F4" w:rsidP="00E260F4">
      <w:pPr>
        <w:jc w:val="both"/>
        <w:rPr>
          <w:rFonts w:ascii="Arial" w:hAnsi="Arial" w:cs="Arial"/>
          <w:sz w:val="22"/>
          <w:szCs w:val="22"/>
          <w:lang w:val="it-IT"/>
        </w:rPr>
      </w:pPr>
    </w:p>
    <w:p w:rsidR="00E260F4" w:rsidRPr="00957559" w:rsidRDefault="00E260F4" w:rsidP="00E260F4">
      <w:pPr>
        <w:jc w:val="both"/>
        <w:rPr>
          <w:rFonts w:ascii="Arial" w:hAnsi="Arial" w:cs="Arial"/>
          <w:sz w:val="22"/>
          <w:szCs w:val="22"/>
          <w:lang w:val="it-IT"/>
        </w:rPr>
      </w:pPr>
    </w:p>
    <w:p w:rsidR="00E260F4" w:rsidRDefault="00E260F4" w:rsidP="00E260F4">
      <w:pPr>
        <w:jc w:val="both"/>
        <w:rPr>
          <w:rFonts w:ascii="Arial" w:hAnsi="Arial" w:cs="Arial"/>
          <w:sz w:val="22"/>
          <w:szCs w:val="22"/>
          <w:lang w:val="pt-BR"/>
        </w:rPr>
      </w:pPr>
      <w:r>
        <w:rPr>
          <w:rFonts w:ascii="Arial" w:hAnsi="Arial" w:cs="Arial"/>
          <w:sz w:val="22"/>
          <w:szCs w:val="22"/>
          <w:lang w:val="it-IT"/>
        </w:rPr>
        <w:t xml:space="preserve">    Dr. Scasso, Roberto Adrián</w:t>
      </w:r>
      <w:r>
        <w:rPr>
          <w:rFonts w:ascii="Arial" w:hAnsi="Arial" w:cs="Arial"/>
          <w:sz w:val="22"/>
          <w:szCs w:val="22"/>
          <w:lang w:val="pt-BR"/>
        </w:rPr>
        <w:t xml:space="preserve">(T)                                      Dra. Quenardelle, Sonia (T)                                </w:t>
      </w:r>
      <w:r w:rsidRPr="00100499">
        <w:rPr>
          <w:rFonts w:ascii="Arial" w:hAnsi="Arial" w:cs="Arial"/>
          <w:sz w:val="22"/>
          <w:szCs w:val="22"/>
          <w:lang w:val="pt-BR"/>
        </w:rPr>
        <w:tab/>
      </w:r>
      <w:r>
        <w:rPr>
          <w:rFonts w:ascii="Arial" w:hAnsi="Arial" w:cs="Arial"/>
          <w:sz w:val="22"/>
          <w:szCs w:val="22"/>
          <w:lang w:val="pt-BR"/>
        </w:rPr>
        <w:tab/>
        <w:t xml:space="preserve">    </w:t>
      </w:r>
    </w:p>
    <w:p w:rsidR="00E260F4" w:rsidRDefault="00E260F4" w:rsidP="00E260F4">
      <w:pPr>
        <w:jc w:val="both"/>
        <w:rPr>
          <w:rFonts w:ascii="Arial" w:hAnsi="Arial" w:cs="Arial"/>
          <w:sz w:val="22"/>
          <w:szCs w:val="22"/>
          <w:lang w:val="pt-BR"/>
        </w:rPr>
      </w:pPr>
    </w:p>
    <w:p w:rsidR="00E260F4" w:rsidRDefault="00E260F4" w:rsidP="00E260F4">
      <w:pPr>
        <w:jc w:val="both"/>
        <w:rPr>
          <w:rFonts w:ascii="Arial" w:hAnsi="Arial" w:cs="Arial"/>
          <w:sz w:val="22"/>
          <w:szCs w:val="22"/>
          <w:lang w:val="pt-BR"/>
        </w:rPr>
      </w:pPr>
    </w:p>
    <w:p w:rsidR="00E260F4" w:rsidRDefault="00E260F4" w:rsidP="00E260F4">
      <w:pPr>
        <w:jc w:val="both"/>
        <w:rPr>
          <w:rFonts w:ascii="Arial" w:hAnsi="Arial" w:cs="Arial"/>
          <w:sz w:val="22"/>
          <w:szCs w:val="22"/>
          <w:lang w:val="pt-BR"/>
        </w:rPr>
      </w:pPr>
    </w:p>
    <w:p w:rsidR="00E260F4" w:rsidRDefault="00E260F4" w:rsidP="00E260F4">
      <w:pPr>
        <w:jc w:val="both"/>
        <w:rPr>
          <w:rFonts w:ascii="Arial" w:hAnsi="Arial" w:cs="Arial"/>
          <w:sz w:val="22"/>
          <w:szCs w:val="22"/>
          <w:lang w:val="pt-BR"/>
        </w:rPr>
      </w:pPr>
    </w:p>
    <w:p w:rsidR="00E260F4" w:rsidRPr="00957559" w:rsidRDefault="00E260F4" w:rsidP="00E260F4">
      <w:pPr>
        <w:jc w:val="both"/>
        <w:rPr>
          <w:rFonts w:ascii="Arial" w:hAnsi="Arial" w:cs="Arial"/>
          <w:sz w:val="22"/>
          <w:szCs w:val="22"/>
          <w:lang w:val="fr-FR"/>
        </w:rPr>
      </w:pPr>
      <w:r>
        <w:rPr>
          <w:rFonts w:ascii="Arial" w:hAnsi="Arial" w:cs="Arial"/>
          <w:sz w:val="22"/>
          <w:szCs w:val="22"/>
          <w:lang w:val="pt-BR"/>
        </w:rPr>
        <w:t xml:space="preserve">             </w:t>
      </w:r>
      <w:r w:rsidRPr="00957559">
        <w:rPr>
          <w:rFonts w:ascii="Arial" w:hAnsi="Arial" w:cs="Arial"/>
          <w:sz w:val="22"/>
          <w:szCs w:val="22"/>
          <w:lang w:val="fr-FR"/>
        </w:rPr>
        <w:t xml:space="preserve">Dr. </w:t>
      </w:r>
      <w:r>
        <w:rPr>
          <w:rFonts w:ascii="Arial" w:hAnsi="Arial" w:cs="Arial"/>
          <w:sz w:val="22"/>
          <w:szCs w:val="22"/>
          <w:lang w:val="fr-FR"/>
        </w:rPr>
        <w:t>López, Rubén  (T)</w:t>
      </w:r>
      <w:r>
        <w:rPr>
          <w:rFonts w:ascii="Arial" w:hAnsi="Arial" w:cs="Arial"/>
          <w:sz w:val="22"/>
          <w:szCs w:val="22"/>
          <w:lang w:val="fr-FR"/>
        </w:rPr>
        <w:tab/>
      </w:r>
      <w:r>
        <w:rPr>
          <w:rFonts w:ascii="Arial" w:hAnsi="Arial" w:cs="Arial"/>
          <w:sz w:val="22"/>
          <w:szCs w:val="22"/>
          <w:lang w:val="fr-FR"/>
        </w:rPr>
        <w:tab/>
        <w:t xml:space="preserve">                          Lic. Tobal, Jonathan</w:t>
      </w:r>
      <w:r w:rsidRPr="00786D36">
        <w:rPr>
          <w:rFonts w:ascii="Arial" w:hAnsi="Arial" w:cs="Arial"/>
          <w:sz w:val="22"/>
          <w:szCs w:val="22"/>
          <w:lang w:val="pt-BR"/>
        </w:rPr>
        <w:t>(T)</w:t>
      </w:r>
    </w:p>
    <w:p w:rsidR="00E260F4" w:rsidRPr="00957559" w:rsidRDefault="00E260F4" w:rsidP="00E260F4">
      <w:pPr>
        <w:jc w:val="both"/>
        <w:rPr>
          <w:rFonts w:ascii="Arial" w:hAnsi="Arial" w:cs="Arial"/>
          <w:sz w:val="22"/>
          <w:szCs w:val="22"/>
          <w:lang w:val="fr-FR"/>
        </w:rPr>
      </w:pPr>
    </w:p>
    <w:p w:rsidR="00E260F4" w:rsidRPr="00957559" w:rsidRDefault="00E260F4" w:rsidP="00E260F4">
      <w:pPr>
        <w:jc w:val="both"/>
        <w:rPr>
          <w:rFonts w:ascii="Arial" w:hAnsi="Arial" w:cs="Arial"/>
          <w:sz w:val="22"/>
          <w:szCs w:val="22"/>
          <w:lang w:val="fr-FR"/>
        </w:rPr>
      </w:pPr>
    </w:p>
    <w:p w:rsidR="00E260F4" w:rsidRDefault="00E260F4" w:rsidP="00E260F4">
      <w:pPr>
        <w:jc w:val="both"/>
        <w:rPr>
          <w:rFonts w:ascii="Arial" w:hAnsi="Arial" w:cs="Arial"/>
          <w:sz w:val="22"/>
          <w:szCs w:val="22"/>
          <w:lang w:val="fr-FR"/>
        </w:rPr>
      </w:pPr>
    </w:p>
    <w:p w:rsidR="00E260F4" w:rsidRDefault="00E260F4" w:rsidP="00E260F4">
      <w:pPr>
        <w:jc w:val="both"/>
        <w:rPr>
          <w:rFonts w:ascii="Arial" w:hAnsi="Arial" w:cs="Arial"/>
          <w:sz w:val="22"/>
          <w:szCs w:val="22"/>
          <w:lang w:val="fr-FR"/>
        </w:rPr>
      </w:pPr>
    </w:p>
    <w:p w:rsidR="00E260F4" w:rsidRPr="00786D36" w:rsidRDefault="00E260F4" w:rsidP="00E260F4">
      <w:pPr>
        <w:jc w:val="both"/>
        <w:rPr>
          <w:rFonts w:ascii="Arial" w:hAnsi="Arial" w:cs="Arial"/>
          <w:sz w:val="22"/>
          <w:szCs w:val="22"/>
          <w:lang w:val="pt-BR"/>
        </w:rPr>
      </w:pPr>
      <w:r>
        <w:rPr>
          <w:rFonts w:ascii="Arial" w:hAnsi="Arial" w:cs="Arial"/>
          <w:sz w:val="22"/>
          <w:szCs w:val="22"/>
          <w:lang w:val="pt-BR"/>
        </w:rPr>
        <w:t xml:space="preserve">                  </w:t>
      </w:r>
      <w:r>
        <w:rPr>
          <w:rFonts w:ascii="Arial" w:hAnsi="Arial" w:cs="Arial"/>
          <w:sz w:val="22"/>
          <w:szCs w:val="22"/>
          <w:lang w:val="pt-BR"/>
        </w:rPr>
        <w:tab/>
      </w:r>
      <w:r>
        <w:rPr>
          <w:rFonts w:ascii="Arial" w:hAnsi="Arial" w:cs="Arial"/>
          <w:sz w:val="22"/>
          <w:szCs w:val="22"/>
          <w:lang w:val="pt-BR"/>
        </w:rPr>
        <w:tab/>
        <w:t xml:space="preserve">      </w:t>
      </w:r>
    </w:p>
    <w:p w:rsidR="004F5422" w:rsidRDefault="00E260F4" w:rsidP="00100499">
      <w:pPr>
        <w:jc w:val="both"/>
        <w:rPr>
          <w:rFonts w:ascii="Arial" w:hAnsi="Arial" w:cs="Arial"/>
          <w:sz w:val="22"/>
          <w:szCs w:val="22"/>
          <w:lang w:val="pt-BR"/>
        </w:rPr>
      </w:pPr>
      <w:r>
        <w:rPr>
          <w:rFonts w:ascii="Arial" w:hAnsi="Arial" w:cs="Arial"/>
          <w:sz w:val="22"/>
          <w:szCs w:val="22"/>
          <w:lang w:val="pt-BR"/>
        </w:rPr>
        <w:t xml:space="preserve">            Srta. Torriglia, María Selva(T)</w:t>
      </w:r>
      <w:r>
        <w:rPr>
          <w:rFonts w:ascii="Arial" w:hAnsi="Arial" w:cs="Arial"/>
          <w:sz w:val="22"/>
          <w:szCs w:val="22"/>
          <w:lang w:val="pt-BR"/>
        </w:rPr>
        <w:tab/>
        <w:t xml:space="preserve">                      Sr. Macino, Javier Hernán</w:t>
      </w:r>
      <w:r w:rsidRPr="00957559">
        <w:rPr>
          <w:rFonts w:ascii="Arial" w:hAnsi="Arial" w:cs="Arial"/>
          <w:sz w:val="22"/>
          <w:szCs w:val="22"/>
          <w:lang w:val="pt-BR"/>
        </w:rPr>
        <w:t xml:space="preserve"> (T)</w:t>
      </w:r>
      <w:r>
        <w:rPr>
          <w:rFonts w:ascii="Arial" w:hAnsi="Arial" w:cs="Arial"/>
          <w:sz w:val="22"/>
          <w:szCs w:val="22"/>
          <w:lang w:val="pt-BR"/>
        </w:rPr>
        <w:t xml:space="preserve">    </w:t>
      </w:r>
    </w:p>
    <w:p w:rsidR="00E260F4" w:rsidRDefault="00E260F4" w:rsidP="00100499">
      <w:pPr>
        <w:jc w:val="both"/>
        <w:rPr>
          <w:rFonts w:ascii="Arial" w:hAnsi="Arial" w:cs="Arial"/>
          <w:sz w:val="22"/>
          <w:szCs w:val="22"/>
          <w:lang w:val="pt-BR"/>
        </w:rPr>
      </w:pPr>
    </w:p>
    <w:p w:rsidR="00E260F4" w:rsidRDefault="00E260F4" w:rsidP="00E260F4">
      <w:pPr>
        <w:ind w:left="4140" w:hanging="110"/>
        <w:jc w:val="both"/>
        <w:rPr>
          <w:rFonts w:ascii="Arial" w:hAnsi="Arial" w:cs="Arial"/>
          <w:sz w:val="22"/>
          <w:szCs w:val="22"/>
          <w:lang w:val="pt-BR"/>
        </w:rPr>
      </w:pPr>
    </w:p>
    <w:p w:rsidR="00E260F4" w:rsidRDefault="00E260F4" w:rsidP="00E260F4">
      <w:pPr>
        <w:ind w:left="4140" w:hanging="110"/>
        <w:jc w:val="both"/>
        <w:rPr>
          <w:rFonts w:ascii="Arial" w:hAnsi="Arial" w:cs="Arial"/>
          <w:sz w:val="22"/>
          <w:szCs w:val="22"/>
          <w:lang w:val="pt-BR"/>
        </w:rPr>
      </w:pPr>
    </w:p>
    <w:p w:rsidR="0009654E" w:rsidRDefault="0009654E" w:rsidP="00E260F4">
      <w:pPr>
        <w:ind w:left="4140" w:hanging="596"/>
        <w:jc w:val="both"/>
        <w:rPr>
          <w:rFonts w:ascii="Arial" w:hAnsi="Arial" w:cs="Arial"/>
          <w:sz w:val="22"/>
          <w:szCs w:val="22"/>
          <w:lang w:val="pt-BR"/>
        </w:rPr>
      </w:pPr>
    </w:p>
    <w:p w:rsidR="00E260F4" w:rsidRPr="000E7323" w:rsidRDefault="00E260F4" w:rsidP="0009654E">
      <w:pPr>
        <w:ind w:left="4140" w:hanging="596"/>
        <w:jc w:val="both"/>
        <w:rPr>
          <w:lang w:val="it-IT"/>
        </w:rPr>
      </w:pPr>
      <w:r w:rsidRPr="002B5806">
        <w:rPr>
          <w:lang w:val="es-AR"/>
        </w:rPr>
        <w:t>Sr. Marcos Doudchitzky (S)</w:t>
      </w:r>
    </w:p>
    <w:sectPr w:rsidR="00E260F4" w:rsidRPr="000E7323" w:rsidSect="00236349">
      <w:headerReference w:type="default" r:id="rId7"/>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58F" w:rsidRDefault="00D8258F">
      <w:r>
        <w:separator/>
      </w:r>
    </w:p>
  </w:endnote>
  <w:endnote w:type="continuationSeparator" w:id="1">
    <w:p w:rsidR="00D8258F" w:rsidRDefault="00D8258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58F" w:rsidRDefault="00D8258F">
      <w:r>
        <w:separator/>
      </w:r>
    </w:p>
  </w:footnote>
  <w:footnote w:type="continuationSeparator" w:id="1">
    <w:p w:rsidR="00D8258F" w:rsidRDefault="00D82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98" w:rsidRPr="005A6C8C" w:rsidRDefault="00491298" w:rsidP="005A6C8C">
    <w:pPr>
      <w:pStyle w:val="Encabezado"/>
      <w:jc w:val="right"/>
      <w:rPr>
        <w:rFonts w:ascii="Arial" w:hAnsi="Arial" w:cs="Arial"/>
        <w:sz w:val="20"/>
        <w:szCs w:val="20"/>
      </w:rPr>
    </w:pPr>
    <w:r w:rsidRPr="005A6C8C">
      <w:rPr>
        <w:rFonts w:ascii="Arial" w:hAnsi="Arial" w:cs="Arial"/>
        <w:sz w:val="20"/>
        <w:szCs w:val="20"/>
      </w:rPr>
      <w:t xml:space="preserve">Página </w:t>
    </w:r>
    <w:r w:rsidR="00E5790B" w:rsidRPr="005A6C8C">
      <w:rPr>
        <w:rFonts w:ascii="Arial" w:hAnsi="Arial" w:cs="Arial"/>
        <w:sz w:val="20"/>
        <w:szCs w:val="20"/>
      </w:rPr>
      <w:fldChar w:fldCharType="begin"/>
    </w:r>
    <w:r w:rsidRPr="005A6C8C">
      <w:rPr>
        <w:rFonts w:ascii="Arial" w:hAnsi="Arial" w:cs="Arial"/>
        <w:sz w:val="20"/>
        <w:szCs w:val="20"/>
      </w:rPr>
      <w:instrText xml:space="preserve"> PAGE </w:instrText>
    </w:r>
    <w:r w:rsidR="00E5790B" w:rsidRPr="005A6C8C">
      <w:rPr>
        <w:rFonts w:ascii="Arial" w:hAnsi="Arial" w:cs="Arial"/>
        <w:sz w:val="20"/>
        <w:szCs w:val="20"/>
      </w:rPr>
      <w:fldChar w:fldCharType="separate"/>
    </w:r>
    <w:r w:rsidR="0009654E">
      <w:rPr>
        <w:rFonts w:ascii="Arial" w:hAnsi="Arial" w:cs="Arial"/>
        <w:noProof/>
        <w:sz w:val="20"/>
        <w:szCs w:val="20"/>
      </w:rPr>
      <w:t>4</w:t>
    </w:r>
    <w:r w:rsidR="00E5790B" w:rsidRPr="005A6C8C">
      <w:rPr>
        <w:rFonts w:ascii="Arial" w:hAnsi="Arial" w:cs="Arial"/>
        <w:sz w:val="20"/>
        <w:szCs w:val="20"/>
      </w:rPr>
      <w:fldChar w:fldCharType="end"/>
    </w:r>
    <w:r w:rsidRPr="005A6C8C">
      <w:rPr>
        <w:rFonts w:ascii="Arial" w:hAnsi="Arial" w:cs="Arial"/>
        <w:sz w:val="20"/>
        <w:szCs w:val="20"/>
      </w:rPr>
      <w:t xml:space="preserve"> de </w:t>
    </w:r>
    <w:r w:rsidR="00E5790B" w:rsidRPr="005A6C8C">
      <w:rPr>
        <w:rFonts w:ascii="Arial" w:hAnsi="Arial" w:cs="Arial"/>
        <w:sz w:val="20"/>
        <w:szCs w:val="20"/>
      </w:rPr>
      <w:fldChar w:fldCharType="begin"/>
    </w:r>
    <w:r w:rsidRPr="005A6C8C">
      <w:rPr>
        <w:rFonts w:ascii="Arial" w:hAnsi="Arial" w:cs="Arial"/>
        <w:sz w:val="20"/>
        <w:szCs w:val="20"/>
      </w:rPr>
      <w:instrText xml:space="preserve"> NUMPAGES </w:instrText>
    </w:r>
    <w:r w:rsidR="00E5790B" w:rsidRPr="005A6C8C">
      <w:rPr>
        <w:rFonts w:ascii="Arial" w:hAnsi="Arial" w:cs="Arial"/>
        <w:sz w:val="20"/>
        <w:szCs w:val="20"/>
      </w:rPr>
      <w:fldChar w:fldCharType="separate"/>
    </w:r>
    <w:r w:rsidR="0009654E">
      <w:rPr>
        <w:rFonts w:ascii="Arial" w:hAnsi="Arial" w:cs="Arial"/>
        <w:noProof/>
        <w:sz w:val="20"/>
        <w:szCs w:val="20"/>
      </w:rPr>
      <w:t>5</w:t>
    </w:r>
    <w:r w:rsidR="00E5790B" w:rsidRPr="005A6C8C">
      <w:rPr>
        <w:rFonts w:ascii="Arial" w:hAnsi="Arial"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1A"/>
    <w:multiLevelType w:val="hybridMultilevel"/>
    <w:tmpl w:val="F10C0882"/>
    <w:lvl w:ilvl="0" w:tplc="4F282E06">
      <w:numFmt w:val="bullet"/>
      <w:lvlText w:val="-"/>
      <w:lvlJc w:val="left"/>
      <w:pPr>
        <w:tabs>
          <w:tab w:val="num" w:pos="720"/>
        </w:tabs>
        <w:ind w:left="720" w:hanging="360"/>
      </w:pPr>
      <w:rPr>
        <w:rFonts w:ascii="Arial" w:eastAsia="Times New Roman" w:hAnsi="Aria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250B637F"/>
    <w:multiLevelType w:val="multilevel"/>
    <w:tmpl w:val="2C4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3142B"/>
    <w:multiLevelType w:val="hybridMultilevel"/>
    <w:tmpl w:val="DAE87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0B24794"/>
    <w:multiLevelType w:val="hybridMultilevel"/>
    <w:tmpl w:val="6C9616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C165A06"/>
    <w:multiLevelType w:val="hybridMultilevel"/>
    <w:tmpl w:val="AD92378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5">
    <w:nsid w:val="3E7433EE"/>
    <w:multiLevelType w:val="hybridMultilevel"/>
    <w:tmpl w:val="E142534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nsid w:val="519754F1"/>
    <w:multiLevelType w:val="hybridMultilevel"/>
    <w:tmpl w:val="CF3A696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7">
    <w:nsid w:val="602404B7"/>
    <w:multiLevelType w:val="hybridMultilevel"/>
    <w:tmpl w:val="22C68F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ED65FEF"/>
    <w:multiLevelType w:val="hybridMultilevel"/>
    <w:tmpl w:val="0140405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6EE16F8E"/>
    <w:multiLevelType w:val="hybridMultilevel"/>
    <w:tmpl w:val="BD0C14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F822994"/>
    <w:multiLevelType w:val="hybridMultilevel"/>
    <w:tmpl w:val="8DEACC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79A03CCA"/>
    <w:multiLevelType w:val="hybridMultilevel"/>
    <w:tmpl w:val="E1A051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BAA7954"/>
    <w:multiLevelType w:val="hybridMultilevel"/>
    <w:tmpl w:val="D1BCD70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8"/>
  </w:num>
  <w:num w:numId="2">
    <w:abstractNumId w:val="0"/>
  </w:num>
  <w:num w:numId="3">
    <w:abstractNumId w:val="3"/>
  </w:num>
  <w:num w:numId="4">
    <w:abstractNumId w:val="9"/>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7"/>
  </w:num>
  <w:num w:numId="9">
    <w:abstractNumId w:val="5"/>
  </w:num>
  <w:num w:numId="10">
    <w:abstractNumId w:val="4"/>
  </w:num>
  <w:num w:numId="11">
    <w:abstractNumId w:val="12"/>
  </w:num>
  <w:num w:numId="12">
    <w:abstractNumId w:val="6"/>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FB668B"/>
    <w:rsid w:val="000029AB"/>
    <w:rsid w:val="000057D2"/>
    <w:rsid w:val="000141CF"/>
    <w:rsid w:val="0001738B"/>
    <w:rsid w:val="00026689"/>
    <w:rsid w:val="00031C58"/>
    <w:rsid w:val="000369B7"/>
    <w:rsid w:val="00052DC4"/>
    <w:rsid w:val="00060DB4"/>
    <w:rsid w:val="000659D3"/>
    <w:rsid w:val="00075261"/>
    <w:rsid w:val="0009654E"/>
    <w:rsid w:val="000A6139"/>
    <w:rsid w:val="000C3CE5"/>
    <w:rsid w:val="000D3D2D"/>
    <w:rsid w:val="000E7323"/>
    <w:rsid w:val="00100499"/>
    <w:rsid w:val="00104A1E"/>
    <w:rsid w:val="00106ECD"/>
    <w:rsid w:val="001070A6"/>
    <w:rsid w:val="00110236"/>
    <w:rsid w:val="00120B6F"/>
    <w:rsid w:val="001312F7"/>
    <w:rsid w:val="00157460"/>
    <w:rsid w:val="00160FAA"/>
    <w:rsid w:val="00175CE5"/>
    <w:rsid w:val="001B364D"/>
    <w:rsid w:val="001C43AC"/>
    <w:rsid w:val="001D3619"/>
    <w:rsid w:val="001D7661"/>
    <w:rsid w:val="001F1F03"/>
    <w:rsid w:val="00222152"/>
    <w:rsid w:val="00231360"/>
    <w:rsid w:val="00236349"/>
    <w:rsid w:val="002438C0"/>
    <w:rsid w:val="0024420A"/>
    <w:rsid w:val="002454C2"/>
    <w:rsid w:val="00251356"/>
    <w:rsid w:val="002517AA"/>
    <w:rsid w:val="002721EA"/>
    <w:rsid w:val="00273B13"/>
    <w:rsid w:val="002A64A5"/>
    <w:rsid w:val="002C0B1E"/>
    <w:rsid w:val="002C323F"/>
    <w:rsid w:val="002D0AF0"/>
    <w:rsid w:val="002D37B7"/>
    <w:rsid w:val="00301060"/>
    <w:rsid w:val="0030607C"/>
    <w:rsid w:val="00311477"/>
    <w:rsid w:val="0031760C"/>
    <w:rsid w:val="003177B3"/>
    <w:rsid w:val="00322549"/>
    <w:rsid w:val="003241A4"/>
    <w:rsid w:val="00340809"/>
    <w:rsid w:val="00351BE1"/>
    <w:rsid w:val="00380599"/>
    <w:rsid w:val="0039117A"/>
    <w:rsid w:val="00395D2D"/>
    <w:rsid w:val="003C7848"/>
    <w:rsid w:val="00414F4B"/>
    <w:rsid w:val="00442A89"/>
    <w:rsid w:val="004556B8"/>
    <w:rsid w:val="004621A0"/>
    <w:rsid w:val="00465B45"/>
    <w:rsid w:val="004678C6"/>
    <w:rsid w:val="00484731"/>
    <w:rsid w:val="00491298"/>
    <w:rsid w:val="004945DB"/>
    <w:rsid w:val="004C2B53"/>
    <w:rsid w:val="004D7ECB"/>
    <w:rsid w:val="004E0682"/>
    <w:rsid w:val="004E5C06"/>
    <w:rsid w:val="004E7AA3"/>
    <w:rsid w:val="004F5422"/>
    <w:rsid w:val="005017CE"/>
    <w:rsid w:val="00525791"/>
    <w:rsid w:val="00532F34"/>
    <w:rsid w:val="00550CB4"/>
    <w:rsid w:val="00552851"/>
    <w:rsid w:val="00596EDC"/>
    <w:rsid w:val="005A1B2C"/>
    <w:rsid w:val="005A6C8C"/>
    <w:rsid w:val="005B360F"/>
    <w:rsid w:val="005B4A2C"/>
    <w:rsid w:val="005C1F2D"/>
    <w:rsid w:val="005C6886"/>
    <w:rsid w:val="005E0280"/>
    <w:rsid w:val="005E5173"/>
    <w:rsid w:val="005F0CF5"/>
    <w:rsid w:val="00630856"/>
    <w:rsid w:val="00634129"/>
    <w:rsid w:val="00646A99"/>
    <w:rsid w:val="00655694"/>
    <w:rsid w:val="00656E43"/>
    <w:rsid w:val="006A6C8F"/>
    <w:rsid w:val="006A73BC"/>
    <w:rsid w:val="006C2741"/>
    <w:rsid w:val="006D40F8"/>
    <w:rsid w:val="006D64E1"/>
    <w:rsid w:val="007056CC"/>
    <w:rsid w:val="00707070"/>
    <w:rsid w:val="00740923"/>
    <w:rsid w:val="00751A98"/>
    <w:rsid w:val="00757E8B"/>
    <w:rsid w:val="0078426B"/>
    <w:rsid w:val="00786D36"/>
    <w:rsid w:val="007918A0"/>
    <w:rsid w:val="007B0367"/>
    <w:rsid w:val="007B0AD4"/>
    <w:rsid w:val="007D0EFF"/>
    <w:rsid w:val="007F396F"/>
    <w:rsid w:val="007F62AA"/>
    <w:rsid w:val="00812863"/>
    <w:rsid w:val="00813A4E"/>
    <w:rsid w:val="0081475F"/>
    <w:rsid w:val="00822D1B"/>
    <w:rsid w:val="008531C9"/>
    <w:rsid w:val="00863CE7"/>
    <w:rsid w:val="00863DD2"/>
    <w:rsid w:val="008B0EF9"/>
    <w:rsid w:val="008D1D7E"/>
    <w:rsid w:val="008E3BB8"/>
    <w:rsid w:val="008F00DC"/>
    <w:rsid w:val="008F3307"/>
    <w:rsid w:val="0092023E"/>
    <w:rsid w:val="00955ED4"/>
    <w:rsid w:val="00957559"/>
    <w:rsid w:val="00973190"/>
    <w:rsid w:val="00973BD1"/>
    <w:rsid w:val="00974DF2"/>
    <w:rsid w:val="009819C1"/>
    <w:rsid w:val="00983737"/>
    <w:rsid w:val="00991662"/>
    <w:rsid w:val="009A0E8C"/>
    <w:rsid w:val="009C7D3D"/>
    <w:rsid w:val="00A00E5F"/>
    <w:rsid w:val="00A01B32"/>
    <w:rsid w:val="00A06B6B"/>
    <w:rsid w:val="00A25D56"/>
    <w:rsid w:val="00A3511B"/>
    <w:rsid w:val="00A3518A"/>
    <w:rsid w:val="00A51D28"/>
    <w:rsid w:val="00A60FA8"/>
    <w:rsid w:val="00A7186F"/>
    <w:rsid w:val="00A77CAD"/>
    <w:rsid w:val="00A9037E"/>
    <w:rsid w:val="00AB7DF2"/>
    <w:rsid w:val="00AC1F82"/>
    <w:rsid w:val="00AE168A"/>
    <w:rsid w:val="00AE5FEF"/>
    <w:rsid w:val="00B0133E"/>
    <w:rsid w:val="00B11909"/>
    <w:rsid w:val="00B14CF2"/>
    <w:rsid w:val="00B15A2A"/>
    <w:rsid w:val="00B17EC5"/>
    <w:rsid w:val="00B223E3"/>
    <w:rsid w:val="00B37FAD"/>
    <w:rsid w:val="00B5201D"/>
    <w:rsid w:val="00B54D18"/>
    <w:rsid w:val="00B70B5C"/>
    <w:rsid w:val="00B7738B"/>
    <w:rsid w:val="00B940DB"/>
    <w:rsid w:val="00BA0DC5"/>
    <w:rsid w:val="00BA24E0"/>
    <w:rsid w:val="00BA2C6C"/>
    <w:rsid w:val="00BB073C"/>
    <w:rsid w:val="00BD383A"/>
    <w:rsid w:val="00BF6B03"/>
    <w:rsid w:val="00C21F26"/>
    <w:rsid w:val="00C26D9F"/>
    <w:rsid w:val="00C32711"/>
    <w:rsid w:val="00C43A9A"/>
    <w:rsid w:val="00C444D0"/>
    <w:rsid w:val="00C44E85"/>
    <w:rsid w:val="00C51126"/>
    <w:rsid w:val="00C6046F"/>
    <w:rsid w:val="00C61438"/>
    <w:rsid w:val="00C721D6"/>
    <w:rsid w:val="00C92331"/>
    <w:rsid w:val="00CE5A8F"/>
    <w:rsid w:val="00D11CEB"/>
    <w:rsid w:val="00D14D77"/>
    <w:rsid w:val="00D2158A"/>
    <w:rsid w:val="00D3798C"/>
    <w:rsid w:val="00D51903"/>
    <w:rsid w:val="00D573DA"/>
    <w:rsid w:val="00D60A8D"/>
    <w:rsid w:val="00D677CE"/>
    <w:rsid w:val="00D743BB"/>
    <w:rsid w:val="00D76D9E"/>
    <w:rsid w:val="00D8258F"/>
    <w:rsid w:val="00DA683C"/>
    <w:rsid w:val="00DC52AA"/>
    <w:rsid w:val="00DD22AB"/>
    <w:rsid w:val="00DF40B6"/>
    <w:rsid w:val="00E02169"/>
    <w:rsid w:val="00E10A02"/>
    <w:rsid w:val="00E23DD7"/>
    <w:rsid w:val="00E260F4"/>
    <w:rsid w:val="00E27B9B"/>
    <w:rsid w:val="00E34E4B"/>
    <w:rsid w:val="00E46E68"/>
    <w:rsid w:val="00E5790B"/>
    <w:rsid w:val="00E57E98"/>
    <w:rsid w:val="00EA190B"/>
    <w:rsid w:val="00EB790E"/>
    <w:rsid w:val="00ED5467"/>
    <w:rsid w:val="00EE139B"/>
    <w:rsid w:val="00EF45B4"/>
    <w:rsid w:val="00F170CC"/>
    <w:rsid w:val="00F27347"/>
    <w:rsid w:val="00F308DC"/>
    <w:rsid w:val="00F54CF8"/>
    <w:rsid w:val="00F65FF5"/>
    <w:rsid w:val="00F81159"/>
    <w:rsid w:val="00F81BA4"/>
    <w:rsid w:val="00F94E67"/>
    <w:rsid w:val="00FB2B63"/>
    <w:rsid w:val="00FB668B"/>
    <w:rsid w:val="00FC09D8"/>
    <w:rsid w:val="00FC602F"/>
    <w:rsid w:val="00FD63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3AC"/>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A6C8C"/>
    <w:pPr>
      <w:tabs>
        <w:tab w:val="center" w:pos="4252"/>
        <w:tab w:val="right" w:pos="8504"/>
      </w:tabs>
    </w:pPr>
  </w:style>
  <w:style w:type="paragraph" w:styleId="Piedepgina">
    <w:name w:val="footer"/>
    <w:basedOn w:val="Normal"/>
    <w:rsid w:val="005A6C8C"/>
    <w:pPr>
      <w:tabs>
        <w:tab w:val="center" w:pos="4252"/>
        <w:tab w:val="right" w:pos="8504"/>
      </w:tabs>
    </w:pPr>
  </w:style>
  <w:style w:type="paragraph" w:styleId="Prrafodelista">
    <w:name w:val="List Paragraph"/>
    <w:basedOn w:val="Normal"/>
    <w:uiPriority w:val="34"/>
    <w:qFormat/>
    <w:rsid w:val="008F00DC"/>
    <w:pPr>
      <w:ind w:left="708"/>
    </w:pPr>
  </w:style>
  <w:style w:type="character" w:styleId="Refdecomentario">
    <w:name w:val="annotation reference"/>
    <w:basedOn w:val="Fuentedeprrafopredeter"/>
    <w:rsid w:val="00322549"/>
    <w:rPr>
      <w:sz w:val="16"/>
      <w:szCs w:val="16"/>
    </w:rPr>
  </w:style>
  <w:style w:type="paragraph" w:styleId="Textocomentario">
    <w:name w:val="annotation text"/>
    <w:basedOn w:val="Normal"/>
    <w:link w:val="TextocomentarioCar"/>
    <w:rsid w:val="00322549"/>
    <w:rPr>
      <w:sz w:val="20"/>
      <w:szCs w:val="20"/>
    </w:rPr>
  </w:style>
  <w:style w:type="character" w:customStyle="1" w:styleId="TextocomentarioCar">
    <w:name w:val="Texto comentario Car"/>
    <w:basedOn w:val="Fuentedeprrafopredeter"/>
    <w:link w:val="Textocomentario"/>
    <w:rsid w:val="00322549"/>
    <w:rPr>
      <w:lang w:val="es-ES_tradnl" w:eastAsia="es-ES_tradnl"/>
    </w:rPr>
  </w:style>
  <w:style w:type="paragraph" w:styleId="Asuntodelcomentario">
    <w:name w:val="annotation subject"/>
    <w:basedOn w:val="Textocomentario"/>
    <w:next w:val="Textocomentario"/>
    <w:link w:val="AsuntodelcomentarioCar"/>
    <w:rsid w:val="00322549"/>
    <w:rPr>
      <w:b/>
      <w:bCs/>
    </w:rPr>
  </w:style>
  <w:style w:type="character" w:customStyle="1" w:styleId="AsuntodelcomentarioCar">
    <w:name w:val="Asunto del comentario Car"/>
    <w:basedOn w:val="TextocomentarioCar"/>
    <w:link w:val="Asuntodelcomentario"/>
    <w:rsid w:val="00322549"/>
    <w:rPr>
      <w:b/>
      <w:bCs/>
    </w:rPr>
  </w:style>
  <w:style w:type="paragraph" w:styleId="Textodeglobo">
    <w:name w:val="Balloon Text"/>
    <w:basedOn w:val="Normal"/>
    <w:link w:val="TextodegloboCar"/>
    <w:rsid w:val="00322549"/>
    <w:rPr>
      <w:rFonts w:ascii="Tahoma" w:hAnsi="Tahoma" w:cs="Tahoma"/>
      <w:sz w:val="16"/>
      <w:szCs w:val="16"/>
    </w:rPr>
  </w:style>
  <w:style w:type="character" w:customStyle="1" w:styleId="TextodegloboCar">
    <w:name w:val="Texto de globo Car"/>
    <w:basedOn w:val="Fuentedeprrafopredeter"/>
    <w:link w:val="Textodeglobo"/>
    <w:rsid w:val="00322549"/>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divs>
    <w:div w:id="19591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1465</Words>
  <Characters>8060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vt:lpstr>
    </vt:vector>
  </TitlesOfParts>
  <Company>Windows uE</Company>
  <LinksUpToDate>false</LinksUpToDate>
  <CharactersWithSpaces>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WinuE</dc:creator>
  <cp:lastModifiedBy>rita</cp:lastModifiedBy>
  <cp:revision>5</cp:revision>
  <cp:lastPrinted>2013-10-28T17:07:00Z</cp:lastPrinted>
  <dcterms:created xsi:type="dcterms:W3CDTF">2013-10-29T21:15:00Z</dcterms:created>
  <dcterms:modified xsi:type="dcterms:W3CDTF">2013-10-30T17:51:00Z</dcterms:modified>
</cp:coreProperties>
</file>