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7E" w:rsidRPr="002D7839" w:rsidRDefault="0069007E" w:rsidP="0069007E">
      <w:pPr>
        <w:jc w:val="both"/>
        <w:rPr>
          <w:rFonts w:asciiTheme="minorHAnsi" w:hAnsiTheme="minorHAnsi" w:cs="Arial"/>
          <w:b/>
          <w:sz w:val="22"/>
          <w:szCs w:val="22"/>
        </w:rPr>
      </w:pPr>
      <w:r w:rsidRPr="002D7839">
        <w:rPr>
          <w:rFonts w:asciiTheme="minorHAnsi" w:hAnsiTheme="minorHAnsi" w:cs="Arial"/>
          <w:b/>
          <w:sz w:val="22"/>
          <w:szCs w:val="22"/>
        </w:rPr>
        <w:t>DEPARTAMENTO DE CIENCIAS GEOLÓGICAS</w:t>
      </w:r>
    </w:p>
    <w:p w:rsidR="0069007E" w:rsidRPr="002D7839" w:rsidRDefault="0069007E" w:rsidP="0069007E">
      <w:pPr>
        <w:pBdr>
          <w:bottom w:val="single" w:sz="12" w:space="1" w:color="auto"/>
        </w:pBdr>
        <w:jc w:val="both"/>
        <w:rPr>
          <w:rFonts w:asciiTheme="minorHAnsi" w:hAnsiTheme="minorHAnsi" w:cs="Arial"/>
          <w:b/>
          <w:sz w:val="22"/>
          <w:szCs w:val="22"/>
        </w:rPr>
      </w:pPr>
      <w:r w:rsidRPr="002D7839">
        <w:rPr>
          <w:rFonts w:asciiTheme="minorHAnsi" w:hAnsiTheme="minorHAnsi" w:cs="Arial"/>
          <w:b/>
          <w:sz w:val="22"/>
          <w:szCs w:val="22"/>
        </w:rPr>
        <w:t xml:space="preserve">ACTA REUNIÓN DE CODEP: </w:t>
      </w:r>
      <w:r w:rsidR="00AD2362">
        <w:rPr>
          <w:rFonts w:asciiTheme="minorHAnsi" w:hAnsiTheme="minorHAnsi" w:cs="Arial"/>
          <w:b/>
          <w:sz w:val="22"/>
          <w:szCs w:val="22"/>
        </w:rPr>
        <w:t>16</w:t>
      </w:r>
      <w:r w:rsidRPr="002D7839">
        <w:rPr>
          <w:rFonts w:asciiTheme="minorHAnsi" w:hAnsiTheme="minorHAnsi" w:cs="Arial"/>
          <w:b/>
          <w:sz w:val="22"/>
          <w:szCs w:val="22"/>
        </w:rPr>
        <w:t>/</w:t>
      </w:r>
      <w:r w:rsidR="001B6177">
        <w:rPr>
          <w:rFonts w:asciiTheme="minorHAnsi" w:hAnsiTheme="minorHAnsi" w:cs="Arial"/>
          <w:b/>
          <w:sz w:val="22"/>
          <w:szCs w:val="22"/>
        </w:rPr>
        <w:t>0</w:t>
      </w:r>
      <w:r w:rsidR="00547DB8">
        <w:rPr>
          <w:rFonts w:asciiTheme="minorHAnsi" w:hAnsiTheme="minorHAnsi" w:cs="Arial"/>
          <w:b/>
          <w:sz w:val="22"/>
          <w:szCs w:val="22"/>
        </w:rPr>
        <w:t>9</w:t>
      </w:r>
      <w:r w:rsidRPr="002D7839">
        <w:rPr>
          <w:rFonts w:asciiTheme="minorHAnsi" w:hAnsiTheme="minorHAnsi" w:cs="Arial"/>
          <w:b/>
          <w:sz w:val="22"/>
          <w:szCs w:val="22"/>
        </w:rPr>
        <w:t>/201</w:t>
      </w:r>
      <w:r w:rsidR="00B10FC0" w:rsidRPr="002D7839">
        <w:rPr>
          <w:rFonts w:asciiTheme="minorHAnsi" w:hAnsiTheme="minorHAnsi" w:cs="Arial"/>
          <w:b/>
          <w:sz w:val="22"/>
          <w:szCs w:val="22"/>
        </w:rPr>
        <w:t>5</w:t>
      </w:r>
    </w:p>
    <w:p w:rsidR="0069007E" w:rsidRPr="002D7839" w:rsidRDefault="0069007E" w:rsidP="0069007E">
      <w:pPr>
        <w:jc w:val="both"/>
        <w:rPr>
          <w:rFonts w:asciiTheme="minorHAnsi" w:hAnsiTheme="minorHAnsi" w:cs="Arial"/>
          <w:sz w:val="22"/>
          <w:szCs w:val="22"/>
        </w:rPr>
      </w:pPr>
    </w:p>
    <w:p w:rsidR="0069007E" w:rsidRPr="002D7839" w:rsidRDefault="0069007E" w:rsidP="0069007E">
      <w:pPr>
        <w:ind w:firstLine="708"/>
        <w:jc w:val="both"/>
        <w:rPr>
          <w:rFonts w:asciiTheme="minorHAnsi" w:hAnsiTheme="minorHAnsi"/>
          <w:sz w:val="22"/>
          <w:szCs w:val="22"/>
        </w:rPr>
      </w:pPr>
      <w:r w:rsidRPr="002D7839">
        <w:rPr>
          <w:rFonts w:asciiTheme="minorHAnsi" w:hAnsiTheme="minorHAnsi"/>
          <w:sz w:val="22"/>
          <w:szCs w:val="22"/>
        </w:rPr>
        <w:t xml:space="preserve">En la ciudad de Buenos Aires el día </w:t>
      </w:r>
      <w:r w:rsidR="00622A16">
        <w:rPr>
          <w:rFonts w:asciiTheme="minorHAnsi" w:hAnsiTheme="minorHAnsi"/>
          <w:sz w:val="22"/>
          <w:szCs w:val="22"/>
        </w:rPr>
        <w:t>16</w:t>
      </w:r>
      <w:r w:rsidRPr="002D7839">
        <w:rPr>
          <w:rFonts w:asciiTheme="minorHAnsi" w:hAnsiTheme="minorHAnsi"/>
          <w:sz w:val="22"/>
          <w:szCs w:val="22"/>
        </w:rPr>
        <w:t xml:space="preserve"> de </w:t>
      </w:r>
      <w:r w:rsidR="00547DB8">
        <w:rPr>
          <w:rFonts w:asciiTheme="minorHAnsi" w:hAnsiTheme="minorHAnsi"/>
          <w:sz w:val="22"/>
          <w:szCs w:val="22"/>
        </w:rPr>
        <w:t>setiembre</w:t>
      </w:r>
      <w:r w:rsidRPr="002D7839">
        <w:rPr>
          <w:rFonts w:asciiTheme="minorHAnsi" w:hAnsiTheme="minorHAnsi"/>
          <w:sz w:val="22"/>
          <w:szCs w:val="22"/>
        </w:rPr>
        <w:t xml:space="preserve"> de 201</w:t>
      </w:r>
      <w:r w:rsidR="00090693" w:rsidRPr="002D7839">
        <w:rPr>
          <w:rFonts w:asciiTheme="minorHAnsi" w:hAnsiTheme="minorHAnsi"/>
          <w:sz w:val="22"/>
          <w:szCs w:val="22"/>
        </w:rPr>
        <w:t>5</w:t>
      </w:r>
      <w:r w:rsidRPr="002D7839">
        <w:rPr>
          <w:rFonts w:asciiTheme="minorHAnsi" w:hAnsiTheme="minorHAnsi"/>
          <w:sz w:val="22"/>
          <w:szCs w:val="22"/>
        </w:rPr>
        <w:t>, se reúne el Consejo Departamental de Ciencias Geológicas a las 1</w:t>
      </w:r>
      <w:r w:rsidR="001B6177">
        <w:rPr>
          <w:rFonts w:asciiTheme="minorHAnsi" w:hAnsiTheme="minorHAnsi"/>
          <w:sz w:val="22"/>
          <w:szCs w:val="22"/>
        </w:rPr>
        <w:t>3</w:t>
      </w:r>
      <w:r w:rsidRPr="002D7839">
        <w:rPr>
          <w:rFonts w:asciiTheme="minorHAnsi" w:hAnsiTheme="minorHAnsi"/>
          <w:sz w:val="22"/>
          <w:szCs w:val="22"/>
        </w:rPr>
        <w:t xml:space="preserve"> horas.</w:t>
      </w:r>
    </w:p>
    <w:p w:rsidR="0069007E" w:rsidRPr="002D7839" w:rsidRDefault="0069007E" w:rsidP="0069007E">
      <w:pPr>
        <w:jc w:val="both"/>
        <w:rPr>
          <w:rFonts w:asciiTheme="minorHAnsi" w:hAnsiTheme="minorHAnsi"/>
          <w:sz w:val="22"/>
          <w:szCs w:val="22"/>
        </w:rPr>
      </w:pPr>
      <w:r w:rsidRPr="002D7839">
        <w:rPr>
          <w:rFonts w:asciiTheme="minorHAnsi" w:hAnsiTheme="minorHAnsi"/>
          <w:sz w:val="22"/>
          <w:szCs w:val="22"/>
        </w:rPr>
        <w:t>Se encuentran presentes:</w:t>
      </w:r>
    </w:p>
    <w:p w:rsidR="00E6074F" w:rsidRPr="002D7839" w:rsidRDefault="00E6074F" w:rsidP="0069007E">
      <w:pPr>
        <w:ind w:left="2520" w:hanging="110"/>
        <w:jc w:val="both"/>
        <w:rPr>
          <w:rFonts w:asciiTheme="minorHAnsi" w:hAnsiTheme="minorHAnsi"/>
          <w:sz w:val="22"/>
          <w:szCs w:val="22"/>
        </w:rPr>
      </w:pPr>
      <w:r w:rsidRPr="002D7839">
        <w:rPr>
          <w:rFonts w:asciiTheme="minorHAnsi" w:hAnsiTheme="minorHAnsi"/>
          <w:sz w:val="22"/>
          <w:szCs w:val="22"/>
        </w:rPr>
        <w:t>Directora: Dra. Corina Risso</w:t>
      </w:r>
    </w:p>
    <w:p w:rsidR="0069007E" w:rsidRDefault="0069007E" w:rsidP="0069007E">
      <w:pPr>
        <w:ind w:left="2520" w:hanging="110"/>
        <w:jc w:val="both"/>
        <w:rPr>
          <w:rFonts w:asciiTheme="minorHAnsi" w:hAnsiTheme="minorHAnsi"/>
          <w:sz w:val="22"/>
          <w:szCs w:val="22"/>
        </w:rPr>
      </w:pPr>
      <w:r w:rsidRPr="002D7839">
        <w:rPr>
          <w:rFonts w:asciiTheme="minorHAnsi" w:hAnsiTheme="minorHAnsi"/>
          <w:sz w:val="22"/>
          <w:szCs w:val="22"/>
        </w:rPr>
        <w:t xml:space="preserve">Directora Adjunta: Dra. </w:t>
      </w:r>
      <w:r w:rsidR="00090693" w:rsidRPr="002D7839">
        <w:rPr>
          <w:rFonts w:asciiTheme="minorHAnsi" w:hAnsiTheme="minorHAnsi"/>
          <w:sz w:val="22"/>
          <w:szCs w:val="22"/>
        </w:rPr>
        <w:t>Sonia Quenardelle</w:t>
      </w:r>
    </w:p>
    <w:p w:rsidR="00547DB8" w:rsidRPr="002D7839" w:rsidRDefault="00547DB8" w:rsidP="0069007E">
      <w:pPr>
        <w:ind w:left="2520" w:hanging="110"/>
        <w:jc w:val="both"/>
        <w:rPr>
          <w:rFonts w:asciiTheme="minorHAnsi" w:hAnsiTheme="minorHAnsi"/>
          <w:sz w:val="22"/>
          <w:szCs w:val="22"/>
        </w:rPr>
      </w:pPr>
      <w:r>
        <w:rPr>
          <w:rFonts w:asciiTheme="minorHAnsi" w:hAnsiTheme="minorHAnsi"/>
          <w:sz w:val="22"/>
          <w:szCs w:val="22"/>
        </w:rPr>
        <w:t>Secretario Académico: Dr. Ricardo Palma</w:t>
      </w:r>
    </w:p>
    <w:p w:rsidR="001B6177" w:rsidRDefault="0069007E" w:rsidP="00662BE1">
      <w:pPr>
        <w:ind w:left="3261"/>
        <w:jc w:val="both"/>
        <w:rPr>
          <w:rFonts w:asciiTheme="minorHAnsi" w:hAnsiTheme="minorHAnsi"/>
          <w:sz w:val="22"/>
          <w:szCs w:val="22"/>
        </w:rPr>
      </w:pPr>
      <w:r w:rsidRPr="002D7839">
        <w:rPr>
          <w:rFonts w:asciiTheme="minorHAnsi" w:hAnsiTheme="minorHAnsi"/>
          <w:sz w:val="22"/>
          <w:szCs w:val="22"/>
        </w:rPr>
        <w:t xml:space="preserve">Representantes del Claustro de Profesores: </w:t>
      </w:r>
      <w:r w:rsidR="001B6177">
        <w:rPr>
          <w:rFonts w:asciiTheme="minorHAnsi" w:hAnsiTheme="minorHAnsi"/>
          <w:sz w:val="22"/>
          <w:szCs w:val="22"/>
        </w:rPr>
        <w:t xml:space="preserve">Dra. </w:t>
      </w:r>
      <w:r w:rsidR="00622A16">
        <w:rPr>
          <w:rFonts w:asciiTheme="minorHAnsi" w:hAnsiTheme="minorHAnsi"/>
          <w:sz w:val="22"/>
          <w:szCs w:val="22"/>
        </w:rPr>
        <w:t>Rita Tófalo y</w:t>
      </w:r>
      <w:r w:rsidR="00920CC9" w:rsidRPr="002D7839">
        <w:rPr>
          <w:rFonts w:asciiTheme="minorHAnsi" w:hAnsiTheme="minorHAnsi"/>
          <w:sz w:val="22"/>
          <w:szCs w:val="22"/>
        </w:rPr>
        <w:t xml:space="preserve"> </w:t>
      </w:r>
      <w:r w:rsidR="001B6177">
        <w:rPr>
          <w:rFonts w:asciiTheme="minorHAnsi" w:hAnsiTheme="minorHAnsi"/>
          <w:sz w:val="22"/>
          <w:szCs w:val="22"/>
        </w:rPr>
        <w:t xml:space="preserve">Dr. </w:t>
      </w:r>
      <w:r w:rsidR="00920CC9" w:rsidRPr="002D7839">
        <w:rPr>
          <w:rFonts w:asciiTheme="minorHAnsi" w:hAnsiTheme="minorHAnsi"/>
          <w:sz w:val="22"/>
          <w:szCs w:val="22"/>
        </w:rPr>
        <w:t>Roberto Scasso</w:t>
      </w:r>
      <w:r w:rsidR="00622A16">
        <w:rPr>
          <w:rFonts w:asciiTheme="minorHAnsi" w:hAnsiTheme="minorHAnsi"/>
          <w:sz w:val="22"/>
          <w:szCs w:val="22"/>
        </w:rPr>
        <w:t>.</w:t>
      </w:r>
    </w:p>
    <w:p w:rsidR="0069007E" w:rsidRPr="002D7839" w:rsidRDefault="0069007E" w:rsidP="00662BE1">
      <w:pPr>
        <w:ind w:left="3261"/>
        <w:jc w:val="both"/>
        <w:rPr>
          <w:rFonts w:asciiTheme="minorHAnsi" w:hAnsiTheme="minorHAnsi"/>
          <w:sz w:val="22"/>
          <w:szCs w:val="22"/>
        </w:rPr>
      </w:pPr>
      <w:r w:rsidRPr="002D7839">
        <w:rPr>
          <w:rFonts w:asciiTheme="minorHAnsi" w:hAnsiTheme="minorHAnsi"/>
          <w:sz w:val="22"/>
          <w:szCs w:val="22"/>
        </w:rPr>
        <w:t>Representantes del Claustro de Graduados: Dr. Guillermo Re</w:t>
      </w:r>
      <w:r w:rsidR="00622A16">
        <w:rPr>
          <w:rFonts w:asciiTheme="minorHAnsi" w:hAnsiTheme="minorHAnsi"/>
          <w:sz w:val="22"/>
          <w:szCs w:val="22"/>
        </w:rPr>
        <w:t xml:space="preserve"> y</w:t>
      </w:r>
      <w:r w:rsidR="001B6177">
        <w:rPr>
          <w:rFonts w:asciiTheme="minorHAnsi" w:hAnsiTheme="minorHAnsi"/>
          <w:sz w:val="22"/>
          <w:szCs w:val="22"/>
        </w:rPr>
        <w:t xml:space="preserve"> Dr. Leandro Gaetano</w:t>
      </w:r>
      <w:r w:rsidR="00622A16">
        <w:rPr>
          <w:rFonts w:asciiTheme="minorHAnsi" w:hAnsiTheme="minorHAnsi"/>
          <w:sz w:val="22"/>
          <w:szCs w:val="22"/>
        </w:rPr>
        <w:t>.</w:t>
      </w:r>
    </w:p>
    <w:p w:rsidR="0069007E" w:rsidRPr="002D7839" w:rsidRDefault="0069007E" w:rsidP="00662BE1">
      <w:pPr>
        <w:ind w:left="3261"/>
        <w:jc w:val="both"/>
        <w:rPr>
          <w:rFonts w:asciiTheme="minorHAnsi" w:hAnsiTheme="minorHAnsi"/>
          <w:sz w:val="22"/>
          <w:szCs w:val="22"/>
        </w:rPr>
      </w:pPr>
      <w:r w:rsidRPr="002D7839">
        <w:rPr>
          <w:rFonts w:asciiTheme="minorHAnsi" w:hAnsiTheme="minorHAnsi"/>
          <w:sz w:val="22"/>
          <w:szCs w:val="22"/>
        </w:rPr>
        <w:t>Representante del Claustro de A</w:t>
      </w:r>
      <w:r w:rsidR="00090693" w:rsidRPr="002D7839">
        <w:rPr>
          <w:rFonts w:asciiTheme="minorHAnsi" w:hAnsiTheme="minorHAnsi"/>
          <w:sz w:val="22"/>
          <w:szCs w:val="22"/>
        </w:rPr>
        <w:t>lumnos:</w:t>
      </w:r>
      <w:r w:rsidRPr="002D7839">
        <w:rPr>
          <w:rFonts w:asciiTheme="minorHAnsi" w:hAnsiTheme="minorHAnsi"/>
          <w:sz w:val="22"/>
          <w:szCs w:val="22"/>
        </w:rPr>
        <w:t xml:space="preserve"> </w:t>
      </w:r>
      <w:r w:rsidR="00E6074F" w:rsidRPr="002D7839">
        <w:rPr>
          <w:rFonts w:asciiTheme="minorHAnsi" w:hAnsiTheme="minorHAnsi"/>
          <w:sz w:val="22"/>
          <w:szCs w:val="22"/>
        </w:rPr>
        <w:t>Sr</w:t>
      </w:r>
      <w:r w:rsidR="00920CC9" w:rsidRPr="002D7839">
        <w:rPr>
          <w:rFonts w:asciiTheme="minorHAnsi" w:hAnsiTheme="minorHAnsi"/>
          <w:sz w:val="22"/>
          <w:szCs w:val="22"/>
        </w:rPr>
        <w:t>ta</w:t>
      </w:r>
      <w:r w:rsidR="00E6074F" w:rsidRPr="002D7839">
        <w:rPr>
          <w:rFonts w:asciiTheme="minorHAnsi" w:hAnsiTheme="minorHAnsi"/>
          <w:sz w:val="22"/>
          <w:szCs w:val="22"/>
        </w:rPr>
        <w:t xml:space="preserve">. </w:t>
      </w:r>
      <w:r w:rsidR="00920CC9" w:rsidRPr="002D7839">
        <w:rPr>
          <w:rFonts w:asciiTheme="minorHAnsi" w:hAnsiTheme="minorHAnsi"/>
          <w:sz w:val="22"/>
          <w:szCs w:val="22"/>
        </w:rPr>
        <w:t>Anabella Guimarey</w:t>
      </w:r>
      <w:r w:rsidR="00E6074F" w:rsidRPr="002D7839">
        <w:rPr>
          <w:rFonts w:asciiTheme="minorHAnsi" w:hAnsiTheme="minorHAnsi"/>
          <w:sz w:val="22"/>
          <w:szCs w:val="22"/>
        </w:rPr>
        <w:t xml:space="preserve"> </w:t>
      </w:r>
      <w:r w:rsidR="00547DB8">
        <w:rPr>
          <w:rFonts w:asciiTheme="minorHAnsi" w:hAnsiTheme="minorHAnsi"/>
          <w:sz w:val="22"/>
          <w:szCs w:val="22"/>
        </w:rPr>
        <w:t>y Srta. Selva Torriglia</w:t>
      </w:r>
    </w:p>
    <w:p w:rsidR="0069007E" w:rsidRPr="002D7839" w:rsidRDefault="0069007E" w:rsidP="0069007E">
      <w:pPr>
        <w:jc w:val="both"/>
        <w:rPr>
          <w:rFonts w:asciiTheme="minorHAnsi" w:hAnsiTheme="minorHAnsi"/>
          <w:sz w:val="22"/>
          <w:szCs w:val="22"/>
        </w:rPr>
      </w:pPr>
    </w:p>
    <w:p w:rsidR="0069007E" w:rsidRPr="002D7839" w:rsidRDefault="0069007E" w:rsidP="0069007E">
      <w:pPr>
        <w:jc w:val="both"/>
        <w:rPr>
          <w:rFonts w:asciiTheme="minorHAnsi" w:hAnsiTheme="minorHAnsi"/>
          <w:b/>
          <w:sz w:val="22"/>
          <w:szCs w:val="22"/>
        </w:rPr>
      </w:pPr>
      <w:r w:rsidRPr="002D7839">
        <w:rPr>
          <w:rFonts w:asciiTheme="minorHAnsi" w:hAnsiTheme="minorHAnsi"/>
          <w:b/>
          <w:sz w:val="22"/>
          <w:szCs w:val="22"/>
        </w:rPr>
        <w:t>Se trataron los siguientes temas:</w:t>
      </w:r>
    </w:p>
    <w:p w:rsidR="00E27B9B" w:rsidRPr="002D7839" w:rsidRDefault="00E27B9B" w:rsidP="00E27B9B">
      <w:pPr>
        <w:jc w:val="both"/>
        <w:rPr>
          <w:rFonts w:asciiTheme="minorHAnsi" w:hAnsiTheme="minorHAnsi"/>
          <w:sz w:val="22"/>
          <w:szCs w:val="22"/>
          <w:lang w:val="es-AR"/>
        </w:rPr>
      </w:pPr>
    </w:p>
    <w:p w:rsidR="00920CC9" w:rsidRPr="00753E2D" w:rsidRDefault="00920CC9" w:rsidP="00920CC9">
      <w:pPr>
        <w:numPr>
          <w:ilvl w:val="0"/>
          <w:numId w:val="3"/>
        </w:numPr>
        <w:tabs>
          <w:tab w:val="clear" w:pos="720"/>
          <w:tab w:val="num" w:pos="180"/>
        </w:tabs>
        <w:spacing w:after="240"/>
        <w:ind w:hanging="720"/>
        <w:jc w:val="both"/>
        <w:rPr>
          <w:rFonts w:asciiTheme="minorHAnsi" w:hAnsiTheme="minorHAnsi"/>
          <w:b/>
          <w:sz w:val="22"/>
          <w:szCs w:val="22"/>
          <w:u w:val="single"/>
          <w:lang w:val="es-AR"/>
        </w:rPr>
      </w:pPr>
      <w:r w:rsidRPr="002D7839">
        <w:rPr>
          <w:rFonts w:asciiTheme="minorHAnsi" w:hAnsiTheme="minorHAnsi"/>
          <w:lang w:val="es-AR"/>
        </w:rPr>
        <w:t xml:space="preserve"> </w:t>
      </w:r>
      <w:r w:rsidR="001B6177" w:rsidRPr="00753E2D">
        <w:rPr>
          <w:rFonts w:asciiTheme="minorHAnsi" w:hAnsiTheme="minorHAnsi"/>
          <w:sz w:val="22"/>
          <w:szCs w:val="22"/>
          <w:lang w:val="es-AR"/>
        </w:rPr>
        <w:t xml:space="preserve">Se aprobó el Acta de CODEP del </w:t>
      </w:r>
      <w:r w:rsidR="00547DB8" w:rsidRPr="00753E2D">
        <w:rPr>
          <w:rFonts w:asciiTheme="minorHAnsi" w:hAnsiTheme="minorHAnsi"/>
          <w:sz w:val="22"/>
          <w:szCs w:val="22"/>
          <w:lang w:val="es-AR"/>
        </w:rPr>
        <w:t>2</w:t>
      </w:r>
      <w:r w:rsidRPr="00753E2D">
        <w:rPr>
          <w:rFonts w:asciiTheme="minorHAnsi" w:hAnsiTheme="minorHAnsi"/>
          <w:sz w:val="22"/>
          <w:szCs w:val="22"/>
          <w:lang w:val="es-AR"/>
        </w:rPr>
        <w:t>/0</w:t>
      </w:r>
      <w:r w:rsidR="00AD2362" w:rsidRPr="00753E2D">
        <w:rPr>
          <w:rFonts w:asciiTheme="minorHAnsi" w:hAnsiTheme="minorHAnsi"/>
          <w:sz w:val="22"/>
          <w:szCs w:val="22"/>
          <w:lang w:val="es-AR"/>
        </w:rPr>
        <w:t>9</w:t>
      </w:r>
      <w:r w:rsidRPr="00753E2D">
        <w:rPr>
          <w:rFonts w:asciiTheme="minorHAnsi" w:hAnsiTheme="minorHAnsi"/>
          <w:sz w:val="22"/>
          <w:szCs w:val="22"/>
          <w:lang w:val="es-AR"/>
        </w:rPr>
        <w:t xml:space="preserve">/15 </w:t>
      </w:r>
      <w:r w:rsidR="00AD2362" w:rsidRPr="00753E2D">
        <w:rPr>
          <w:rFonts w:asciiTheme="minorHAnsi" w:hAnsiTheme="minorHAnsi"/>
          <w:sz w:val="22"/>
          <w:szCs w:val="22"/>
          <w:lang w:val="es-AR"/>
        </w:rPr>
        <w:t>con las incorporaciones de texto sugeridas por Dra. Tófalo, Dr. Scasso, Dr. Gaetano y Srta. Torriglia.</w:t>
      </w:r>
    </w:p>
    <w:p w:rsidR="00920CC9" w:rsidRDefault="00920CC9" w:rsidP="001B6177">
      <w:pPr>
        <w:spacing w:after="240"/>
        <w:jc w:val="both"/>
        <w:rPr>
          <w:rFonts w:asciiTheme="minorHAnsi" w:hAnsiTheme="minorHAnsi"/>
          <w:b/>
          <w:u w:val="single"/>
          <w:lang w:val="es-AR"/>
        </w:rPr>
      </w:pPr>
      <w:r w:rsidRPr="002D7839">
        <w:rPr>
          <w:rFonts w:asciiTheme="minorHAnsi" w:hAnsiTheme="minorHAnsi"/>
          <w:b/>
          <w:u w:val="single"/>
          <w:lang w:val="es-AR"/>
        </w:rPr>
        <w:t>Dirección:</w:t>
      </w:r>
    </w:p>
    <w:p w:rsidR="00DB44E0" w:rsidRPr="00126E34" w:rsidRDefault="00DB44E0" w:rsidP="00DB44E0">
      <w:pPr>
        <w:pStyle w:val="Prrafodelista"/>
        <w:numPr>
          <w:ilvl w:val="0"/>
          <w:numId w:val="21"/>
        </w:numPr>
        <w:spacing w:after="240"/>
        <w:jc w:val="both"/>
        <w:rPr>
          <w:rFonts w:asciiTheme="minorHAnsi" w:hAnsiTheme="minorHAnsi"/>
          <w:b/>
          <w:sz w:val="22"/>
          <w:szCs w:val="22"/>
          <w:u w:val="single"/>
          <w:lang w:val="es-AR"/>
        </w:rPr>
      </w:pPr>
      <w:r>
        <w:rPr>
          <w:rFonts w:asciiTheme="minorHAnsi" w:hAnsiTheme="minorHAnsi"/>
          <w:sz w:val="22"/>
          <w:szCs w:val="22"/>
        </w:rPr>
        <w:t>Se presentó el estado de s</w:t>
      </w:r>
      <w:r w:rsidRPr="00126E34">
        <w:rPr>
          <w:rFonts w:asciiTheme="minorHAnsi" w:hAnsiTheme="minorHAnsi"/>
          <w:sz w:val="22"/>
          <w:szCs w:val="22"/>
        </w:rPr>
        <w:t>ituación Lab</w:t>
      </w:r>
      <w:r>
        <w:rPr>
          <w:rFonts w:asciiTheme="minorHAnsi" w:hAnsiTheme="minorHAnsi"/>
          <w:sz w:val="22"/>
          <w:szCs w:val="22"/>
        </w:rPr>
        <w:t xml:space="preserve">oratorio </w:t>
      </w:r>
      <w:r w:rsidRPr="00126E34">
        <w:rPr>
          <w:rFonts w:asciiTheme="minorHAnsi" w:hAnsiTheme="minorHAnsi"/>
          <w:sz w:val="22"/>
          <w:szCs w:val="22"/>
        </w:rPr>
        <w:t>de</w:t>
      </w:r>
      <w:r>
        <w:rPr>
          <w:rFonts w:asciiTheme="minorHAnsi" w:hAnsiTheme="minorHAnsi"/>
          <w:sz w:val="22"/>
          <w:szCs w:val="22"/>
        </w:rPr>
        <w:t xml:space="preserve"> Análisis Químicos. Se realizó el nombramiento de</w:t>
      </w:r>
      <w:r w:rsidRPr="00126E34">
        <w:rPr>
          <w:rFonts w:asciiTheme="minorHAnsi" w:hAnsiTheme="minorHAnsi"/>
          <w:sz w:val="22"/>
          <w:szCs w:val="22"/>
        </w:rPr>
        <w:t xml:space="preserve"> nueva Comisión, </w:t>
      </w:r>
      <w:r>
        <w:rPr>
          <w:rFonts w:asciiTheme="minorHAnsi" w:hAnsiTheme="minorHAnsi"/>
          <w:sz w:val="22"/>
          <w:szCs w:val="22"/>
        </w:rPr>
        <w:t>integrada por docentes de las áreas que más utilizan su infraestructura, Dres. Remesal, Montenegro, Scasso, Silva, Leal, Agusto y Trinelli (a cargo del Laboratorio).</w:t>
      </w:r>
    </w:p>
    <w:p w:rsidR="00DB44E0" w:rsidRPr="006117EC" w:rsidRDefault="00DB44E0" w:rsidP="00DB44E0">
      <w:pPr>
        <w:pStyle w:val="Prrafodelista"/>
        <w:numPr>
          <w:ilvl w:val="0"/>
          <w:numId w:val="21"/>
        </w:numPr>
        <w:spacing w:after="240"/>
        <w:jc w:val="both"/>
        <w:rPr>
          <w:rFonts w:asciiTheme="minorHAnsi" w:hAnsiTheme="minorHAnsi"/>
          <w:b/>
          <w:sz w:val="22"/>
          <w:szCs w:val="22"/>
          <w:u w:val="single"/>
          <w:lang w:val="es-AR"/>
        </w:rPr>
      </w:pPr>
      <w:r>
        <w:rPr>
          <w:rFonts w:asciiTheme="minorHAnsi" w:hAnsiTheme="minorHAnsi"/>
          <w:sz w:val="22"/>
          <w:szCs w:val="22"/>
          <w:lang w:val="es-AR"/>
        </w:rPr>
        <w:t>Solicitud de la AGA para utilizar el aula Aguirre el 29/10/2015 con motivo de realización del acto académico en donde se entregarán los Premios AGA y Storni y la presentación de la tercera edición del libro Geología de los cuerpos ígneos del Dr. Eduardo Llambías. Se aprueba pero se comisiona a la Dirección para gestionar un cambio de fecha, atento a que la semana solicitada originalmente coincide con la fecha de las materias de campo.</w:t>
      </w:r>
    </w:p>
    <w:p w:rsidR="00DB44E0" w:rsidRPr="001D0ED4" w:rsidRDefault="00DB44E0" w:rsidP="00DB44E0">
      <w:pPr>
        <w:pStyle w:val="Prrafodelista"/>
        <w:numPr>
          <w:ilvl w:val="0"/>
          <w:numId w:val="21"/>
        </w:numPr>
        <w:spacing w:after="240"/>
        <w:jc w:val="both"/>
        <w:rPr>
          <w:rFonts w:asciiTheme="minorHAnsi" w:hAnsiTheme="minorHAnsi"/>
          <w:b/>
          <w:sz w:val="22"/>
          <w:szCs w:val="22"/>
          <w:u w:val="single"/>
          <w:lang w:val="es-AR"/>
        </w:rPr>
      </w:pPr>
      <w:r>
        <w:rPr>
          <w:rFonts w:asciiTheme="minorHAnsi" w:hAnsiTheme="minorHAnsi"/>
          <w:sz w:val="22"/>
          <w:szCs w:val="22"/>
          <w:lang w:val="es-AR"/>
        </w:rPr>
        <w:t>Se aprueba una nueva c</w:t>
      </w:r>
      <w:r>
        <w:rPr>
          <w:rFonts w:asciiTheme="minorHAnsi" w:hAnsiTheme="minorHAnsi"/>
          <w:sz w:val="22"/>
          <w:szCs w:val="22"/>
        </w:rPr>
        <w:t xml:space="preserve">onvocatoria para </w:t>
      </w:r>
      <w:r w:rsidRPr="00E603F9">
        <w:rPr>
          <w:rFonts w:asciiTheme="minorHAnsi" w:hAnsiTheme="minorHAnsi"/>
          <w:sz w:val="22"/>
          <w:szCs w:val="22"/>
        </w:rPr>
        <w:t xml:space="preserve">Alumnos </w:t>
      </w:r>
      <w:r>
        <w:rPr>
          <w:rFonts w:asciiTheme="minorHAnsi" w:hAnsiTheme="minorHAnsi"/>
          <w:sz w:val="22"/>
          <w:szCs w:val="22"/>
        </w:rPr>
        <w:t xml:space="preserve">que deseen participar en la </w:t>
      </w:r>
      <w:r w:rsidRPr="00E603F9">
        <w:rPr>
          <w:rFonts w:asciiTheme="minorHAnsi" w:hAnsiTheme="minorHAnsi"/>
          <w:sz w:val="22"/>
          <w:szCs w:val="22"/>
        </w:rPr>
        <w:t>Noche de los Museos</w:t>
      </w:r>
      <w:r>
        <w:rPr>
          <w:rFonts w:asciiTheme="minorHAnsi" w:hAnsiTheme="minorHAnsi"/>
          <w:sz w:val="22"/>
          <w:szCs w:val="22"/>
        </w:rPr>
        <w:t>.</w:t>
      </w:r>
    </w:p>
    <w:p w:rsidR="00DB44E0" w:rsidRPr="00DE69DD" w:rsidRDefault="00DB44E0" w:rsidP="00DB44E0">
      <w:pPr>
        <w:pStyle w:val="Prrafodelista"/>
        <w:numPr>
          <w:ilvl w:val="0"/>
          <w:numId w:val="21"/>
        </w:numPr>
        <w:spacing w:after="240"/>
        <w:jc w:val="both"/>
        <w:rPr>
          <w:rFonts w:asciiTheme="minorHAnsi" w:hAnsiTheme="minorHAnsi"/>
          <w:b/>
          <w:sz w:val="22"/>
          <w:szCs w:val="22"/>
          <w:u w:val="single"/>
          <w:lang w:val="es-AR"/>
        </w:rPr>
      </w:pPr>
      <w:r w:rsidRPr="001D0ED4">
        <w:rPr>
          <w:rFonts w:asciiTheme="minorHAnsi" w:hAnsiTheme="minorHAnsi"/>
          <w:sz w:val="22"/>
          <w:szCs w:val="22"/>
        </w:rPr>
        <w:t>S</w:t>
      </w:r>
      <w:r>
        <w:rPr>
          <w:rFonts w:asciiTheme="minorHAnsi" w:hAnsiTheme="minorHAnsi"/>
          <w:sz w:val="22"/>
          <w:szCs w:val="22"/>
        </w:rPr>
        <w:t>e aprueba la s</w:t>
      </w:r>
      <w:r w:rsidRPr="001D0ED4">
        <w:rPr>
          <w:rFonts w:asciiTheme="minorHAnsi" w:hAnsiTheme="minorHAnsi"/>
          <w:sz w:val="22"/>
          <w:szCs w:val="22"/>
        </w:rPr>
        <w:t>olicitud de compra de un micrófono para dictado de clases o conferencias.</w:t>
      </w:r>
    </w:p>
    <w:p w:rsidR="00DB44E0" w:rsidRPr="00DE69DD" w:rsidRDefault="00DB44E0" w:rsidP="00DB44E0">
      <w:pPr>
        <w:pStyle w:val="Prrafodelista"/>
        <w:numPr>
          <w:ilvl w:val="0"/>
          <w:numId w:val="21"/>
        </w:numPr>
        <w:spacing w:after="240"/>
        <w:jc w:val="both"/>
        <w:rPr>
          <w:rFonts w:asciiTheme="minorHAnsi" w:hAnsiTheme="minorHAnsi"/>
          <w:sz w:val="22"/>
          <w:szCs w:val="22"/>
          <w:lang w:val="es-AR"/>
        </w:rPr>
      </w:pPr>
      <w:r>
        <w:rPr>
          <w:rFonts w:asciiTheme="minorHAnsi" w:hAnsiTheme="minorHAnsi"/>
          <w:sz w:val="22"/>
          <w:szCs w:val="22"/>
          <w:lang w:val="es-AR"/>
        </w:rPr>
        <w:t xml:space="preserve">Nota de Secretaría Académica en donde informa que el 17/11/2015 </w:t>
      </w:r>
      <w:r w:rsidRPr="00DE69DD">
        <w:rPr>
          <w:rFonts w:asciiTheme="minorHAnsi" w:hAnsiTheme="minorHAnsi"/>
          <w:sz w:val="22"/>
          <w:szCs w:val="22"/>
          <w:lang w:val="es-AR"/>
        </w:rPr>
        <w:t>se vencen los mandatos de los Consejeros Departamentales por el Claustro de Estudiantes (designados por Resol. CD 2674/14).</w:t>
      </w:r>
      <w:r>
        <w:rPr>
          <w:rFonts w:asciiTheme="minorHAnsi" w:hAnsiTheme="minorHAnsi"/>
          <w:sz w:val="22"/>
          <w:szCs w:val="22"/>
          <w:lang w:val="es-AR"/>
        </w:rPr>
        <w:t xml:space="preserve"> Se debe designar a la Junta Electoral</w:t>
      </w:r>
      <w:r w:rsidRPr="00DE69DD">
        <w:rPr>
          <w:rFonts w:asciiTheme="minorHAnsi" w:hAnsiTheme="minorHAnsi"/>
          <w:sz w:val="22"/>
          <w:szCs w:val="22"/>
          <w:lang w:val="es-AR"/>
        </w:rPr>
        <w:t xml:space="preserve"> y las elecciones deberán comenzar al menos 20 días hábiles antes de que venzan los mandatos a renovar.</w:t>
      </w:r>
      <w:r>
        <w:rPr>
          <w:rFonts w:asciiTheme="minorHAnsi" w:hAnsiTheme="minorHAnsi"/>
          <w:sz w:val="22"/>
          <w:szCs w:val="22"/>
          <w:lang w:val="es-AR"/>
        </w:rPr>
        <w:t xml:space="preserve"> El envío</w:t>
      </w:r>
      <w:r w:rsidRPr="00DE69DD">
        <w:rPr>
          <w:rFonts w:asciiTheme="minorHAnsi" w:hAnsiTheme="minorHAnsi"/>
          <w:sz w:val="22"/>
          <w:szCs w:val="22"/>
          <w:lang w:val="es-AR"/>
        </w:rPr>
        <w:t xml:space="preserve"> </w:t>
      </w:r>
      <w:r>
        <w:rPr>
          <w:rFonts w:asciiTheme="minorHAnsi" w:hAnsiTheme="minorHAnsi"/>
          <w:sz w:val="22"/>
          <w:szCs w:val="22"/>
          <w:lang w:val="es-AR"/>
        </w:rPr>
        <w:t>d</w:t>
      </w:r>
      <w:r w:rsidRPr="00DE69DD">
        <w:rPr>
          <w:rFonts w:asciiTheme="minorHAnsi" w:hAnsiTheme="minorHAnsi"/>
          <w:sz w:val="22"/>
          <w:szCs w:val="22"/>
          <w:lang w:val="es-AR"/>
        </w:rPr>
        <w:t>el cron</w:t>
      </w:r>
      <w:r>
        <w:rPr>
          <w:rFonts w:asciiTheme="minorHAnsi" w:hAnsiTheme="minorHAnsi"/>
          <w:sz w:val="22"/>
          <w:szCs w:val="22"/>
          <w:lang w:val="es-AR"/>
        </w:rPr>
        <w:t>ograma electoral debe</w:t>
      </w:r>
      <w:r w:rsidRPr="00DE69DD">
        <w:rPr>
          <w:rFonts w:asciiTheme="minorHAnsi" w:hAnsiTheme="minorHAnsi"/>
          <w:sz w:val="22"/>
          <w:szCs w:val="22"/>
          <w:lang w:val="es-AR"/>
        </w:rPr>
        <w:t xml:space="preserve"> hacer</w:t>
      </w:r>
      <w:r>
        <w:rPr>
          <w:rFonts w:asciiTheme="minorHAnsi" w:hAnsiTheme="minorHAnsi"/>
          <w:sz w:val="22"/>
          <w:szCs w:val="22"/>
          <w:lang w:val="es-AR"/>
        </w:rPr>
        <w:t>se</w:t>
      </w:r>
      <w:r w:rsidRPr="00DE69DD">
        <w:rPr>
          <w:rFonts w:asciiTheme="minorHAnsi" w:hAnsiTheme="minorHAnsi"/>
          <w:sz w:val="22"/>
          <w:szCs w:val="22"/>
          <w:lang w:val="es-AR"/>
        </w:rPr>
        <w:t xml:space="preserve"> con una anticipación de 15 días hábiles antes de la inscripción de candidatos dado que por Resol.CD 2099/05 </w:t>
      </w:r>
      <w:r>
        <w:rPr>
          <w:rFonts w:asciiTheme="minorHAnsi" w:hAnsiTheme="minorHAnsi"/>
          <w:sz w:val="22"/>
          <w:szCs w:val="22"/>
          <w:lang w:val="es-AR"/>
        </w:rPr>
        <w:t>la S</w:t>
      </w:r>
      <w:r w:rsidRPr="00DE69DD">
        <w:rPr>
          <w:rFonts w:asciiTheme="minorHAnsi" w:hAnsiTheme="minorHAnsi"/>
          <w:sz w:val="22"/>
          <w:szCs w:val="22"/>
          <w:lang w:val="es-AR"/>
        </w:rPr>
        <w:t>ecretaría</w:t>
      </w:r>
      <w:r>
        <w:rPr>
          <w:rFonts w:asciiTheme="minorHAnsi" w:hAnsiTheme="minorHAnsi"/>
          <w:sz w:val="22"/>
          <w:szCs w:val="22"/>
          <w:lang w:val="es-AR"/>
        </w:rPr>
        <w:t xml:space="preserve"> Académica</w:t>
      </w:r>
      <w:r w:rsidRPr="00DE69DD">
        <w:rPr>
          <w:rFonts w:asciiTheme="minorHAnsi" w:hAnsiTheme="minorHAnsi"/>
          <w:sz w:val="22"/>
          <w:szCs w:val="22"/>
          <w:lang w:val="es-AR"/>
        </w:rPr>
        <w:t xml:space="preserve"> debe dar difusión de las elecciones mediante el sistema de inscripciones</w:t>
      </w:r>
      <w:r>
        <w:rPr>
          <w:rFonts w:asciiTheme="minorHAnsi" w:hAnsiTheme="minorHAnsi"/>
          <w:sz w:val="22"/>
          <w:szCs w:val="22"/>
          <w:lang w:val="es-AR"/>
        </w:rPr>
        <w:t xml:space="preserve">. Se propone comenzar las elecciones el 19/10/15. Convocatoria a la junta electoral que actuó en la elección de los representantes de CODEP que culminó el 7 de mayo ppdo, </w:t>
      </w:r>
      <w:r w:rsidRPr="003709AC">
        <w:rPr>
          <w:rFonts w:asciiTheme="minorHAnsi" w:hAnsiTheme="minorHAnsi"/>
          <w:sz w:val="22"/>
          <w:szCs w:val="22"/>
          <w:lang w:val="es-AR"/>
        </w:rPr>
        <w:t>Dr</w:t>
      </w:r>
      <w:r>
        <w:rPr>
          <w:rFonts w:asciiTheme="minorHAnsi" w:hAnsiTheme="minorHAnsi"/>
          <w:sz w:val="22"/>
          <w:szCs w:val="22"/>
          <w:lang w:val="es-AR"/>
        </w:rPr>
        <w:t>es. Pablo Leal</w:t>
      </w:r>
      <w:r w:rsidR="004A3189">
        <w:rPr>
          <w:rFonts w:asciiTheme="minorHAnsi" w:hAnsiTheme="minorHAnsi"/>
          <w:sz w:val="22"/>
          <w:szCs w:val="22"/>
          <w:lang w:val="es-AR"/>
        </w:rPr>
        <w:t>,</w:t>
      </w:r>
      <w:r>
        <w:rPr>
          <w:rFonts w:asciiTheme="minorHAnsi" w:hAnsiTheme="minorHAnsi"/>
          <w:sz w:val="22"/>
          <w:szCs w:val="22"/>
          <w:lang w:val="es-AR"/>
        </w:rPr>
        <w:t xml:space="preserve"> </w:t>
      </w:r>
      <w:r w:rsidR="004A3189">
        <w:rPr>
          <w:rFonts w:asciiTheme="minorHAnsi" w:hAnsiTheme="minorHAnsi"/>
          <w:sz w:val="22"/>
          <w:szCs w:val="22"/>
          <w:lang w:val="es-AR"/>
        </w:rPr>
        <w:t xml:space="preserve">Darío Lazo, Daniel Pérez </w:t>
      </w:r>
      <w:r>
        <w:rPr>
          <w:rFonts w:asciiTheme="minorHAnsi" w:hAnsiTheme="minorHAnsi"/>
          <w:sz w:val="22"/>
          <w:szCs w:val="22"/>
          <w:lang w:val="es-AR"/>
        </w:rPr>
        <w:t xml:space="preserve">y </w:t>
      </w:r>
      <w:r>
        <w:rPr>
          <w:rFonts w:asciiTheme="minorHAnsi" w:hAnsiTheme="minorHAnsi"/>
          <w:sz w:val="22"/>
          <w:szCs w:val="22"/>
          <w:lang w:val="es-AR"/>
        </w:rPr>
        <w:lastRenderedPageBreak/>
        <w:t xml:space="preserve">Francisco Medina y </w:t>
      </w:r>
      <w:r w:rsidR="004A3189">
        <w:rPr>
          <w:rFonts w:asciiTheme="minorHAnsi" w:hAnsiTheme="minorHAnsi"/>
          <w:sz w:val="22"/>
          <w:szCs w:val="22"/>
          <w:lang w:val="es-AR"/>
        </w:rPr>
        <w:t xml:space="preserve">dos alumnos, el </w:t>
      </w:r>
      <w:r>
        <w:rPr>
          <w:rFonts w:asciiTheme="minorHAnsi" w:hAnsiTheme="minorHAnsi"/>
          <w:sz w:val="22"/>
          <w:szCs w:val="22"/>
          <w:lang w:val="es-AR"/>
        </w:rPr>
        <w:t>Sr. Nicolás Peluffo</w:t>
      </w:r>
      <w:r w:rsidR="004A3189">
        <w:rPr>
          <w:rFonts w:asciiTheme="minorHAnsi" w:hAnsiTheme="minorHAnsi"/>
          <w:sz w:val="22"/>
          <w:szCs w:val="22"/>
          <w:lang w:val="es-AR"/>
        </w:rPr>
        <w:t xml:space="preserve"> como titular y el Sr. Joaquín Llano como suplente</w:t>
      </w:r>
      <w:r>
        <w:rPr>
          <w:rFonts w:asciiTheme="minorHAnsi" w:hAnsiTheme="minorHAnsi"/>
          <w:sz w:val="22"/>
          <w:szCs w:val="22"/>
          <w:lang w:val="es-AR"/>
        </w:rPr>
        <w:t>.</w:t>
      </w:r>
    </w:p>
    <w:p w:rsidR="00920CC9" w:rsidRPr="002D7839" w:rsidRDefault="00920CC9" w:rsidP="00920CC9">
      <w:pPr>
        <w:pStyle w:val="Prrafodelista"/>
        <w:ind w:left="0"/>
        <w:rPr>
          <w:rFonts w:asciiTheme="minorHAnsi" w:hAnsiTheme="minorHAnsi"/>
          <w:b/>
          <w:u w:val="single"/>
          <w:lang w:val="es-AR"/>
        </w:rPr>
      </w:pPr>
      <w:r w:rsidRPr="002D7839">
        <w:rPr>
          <w:rFonts w:asciiTheme="minorHAnsi" w:hAnsiTheme="minorHAnsi"/>
          <w:b/>
          <w:u w:val="single"/>
          <w:lang w:val="es-AR"/>
        </w:rPr>
        <w:t xml:space="preserve">Secretaría Académica: </w:t>
      </w:r>
    </w:p>
    <w:p w:rsidR="00920CC9" w:rsidRPr="002D7839" w:rsidRDefault="00920CC9" w:rsidP="00920CC9">
      <w:pPr>
        <w:pStyle w:val="Prrafodelista"/>
        <w:rPr>
          <w:rFonts w:asciiTheme="minorHAnsi" w:hAnsiTheme="minorHAnsi"/>
          <w:b/>
          <w:u w:val="single"/>
          <w:lang w:val="es-AR"/>
        </w:rPr>
      </w:pPr>
    </w:p>
    <w:p w:rsidR="00DB44E0" w:rsidRPr="00DB44E0" w:rsidRDefault="00DB44E0" w:rsidP="00DB44E0">
      <w:pPr>
        <w:pStyle w:val="Prrafodelista"/>
        <w:numPr>
          <w:ilvl w:val="0"/>
          <w:numId w:val="22"/>
        </w:numPr>
        <w:rPr>
          <w:rFonts w:asciiTheme="minorHAnsi" w:hAnsiTheme="minorHAnsi"/>
          <w:sz w:val="22"/>
          <w:szCs w:val="22"/>
          <w:lang w:val="es-AR"/>
        </w:rPr>
      </w:pPr>
      <w:r w:rsidRPr="00DB44E0">
        <w:rPr>
          <w:rFonts w:asciiTheme="minorHAnsi" w:hAnsiTheme="minorHAnsi"/>
          <w:sz w:val="22"/>
          <w:szCs w:val="22"/>
        </w:rPr>
        <w:t>Se autorizó realizar una nueva convocatoria a las distintas áreas docentes para solicitar cargos de docentes auxiliares subvencionados a partir de la subdivisión cargo de A</w:t>
      </w:r>
      <w:r w:rsidR="000B7752">
        <w:rPr>
          <w:rFonts w:asciiTheme="minorHAnsi" w:hAnsiTheme="minorHAnsi"/>
          <w:sz w:val="22"/>
          <w:szCs w:val="22"/>
        </w:rPr>
        <w:t>yte 1ª (ex Idoyaga). Se tratará</w:t>
      </w:r>
      <w:r w:rsidRPr="00DB44E0">
        <w:rPr>
          <w:rFonts w:asciiTheme="minorHAnsi" w:hAnsiTheme="minorHAnsi"/>
          <w:sz w:val="22"/>
          <w:szCs w:val="22"/>
        </w:rPr>
        <w:t xml:space="preserve"> en el próximo CODEP.</w:t>
      </w:r>
    </w:p>
    <w:p w:rsidR="00DB44E0" w:rsidRPr="00DB44E0" w:rsidRDefault="00DB44E0" w:rsidP="00DB44E0">
      <w:pPr>
        <w:pStyle w:val="Prrafodelista"/>
        <w:numPr>
          <w:ilvl w:val="0"/>
          <w:numId w:val="22"/>
        </w:numPr>
        <w:rPr>
          <w:rFonts w:asciiTheme="minorHAnsi" w:hAnsiTheme="minorHAnsi"/>
          <w:sz w:val="22"/>
          <w:szCs w:val="22"/>
          <w:lang w:val="es-AR"/>
        </w:rPr>
      </w:pPr>
      <w:r w:rsidRPr="00DB44E0">
        <w:rPr>
          <w:rFonts w:asciiTheme="minorHAnsi" w:hAnsiTheme="minorHAnsi"/>
          <w:sz w:val="22"/>
          <w:szCs w:val="22"/>
          <w:lang w:val="es-AR"/>
        </w:rPr>
        <w:t>Actuopaleontología. Solicitud de aprobación de un arancel de 100 módulos para inscriptos de curso de posgrado no incluido en carrera de Doctorado UBA. Se acepta pero se establece que en febrero –marzo de cada año deberá fijarse el monto de los aranceles de los cursos de posgrado, en la medida de lo posible.</w:t>
      </w:r>
    </w:p>
    <w:p w:rsidR="00DB44E0" w:rsidRPr="00DB44E0" w:rsidRDefault="00DB44E0" w:rsidP="00DB44E0">
      <w:pPr>
        <w:pStyle w:val="Prrafodelista"/>
        <w:numPr>
          <w:ilvl w:val="0"/>
          <w:numId w:val="22"/>
        </w:numPr>
        <w:rPr>
          <w:rFonts w:asciiTheme="minorHAnsi" w:hAnsiTheme="minorHAnsi"/>
          <w:sz w:val="22"/>
          <w:szCs w:val="22"/>
          <w:lang w:val="es-AR"/>
        </w:rPr>
      </w:pPr>
      <w:r w:rsidRPr="00DB44E0">
        <w:rPr>
          <w:rFonts w:asciiTheme="minorHAnsi" w:hAnsiTheme="minorHAnsi"/>
          <w:sz w:val="22"/>
          <w:szCs w:val="22"/>
          <w:lang w:val="es-AR"/>
        </w:rPr>
        <w:t>Se dio lectura a la información sobre la implementación del “Certificado Alumno Regular FCEN – Digital” según Res. D. N° 2187/15.</w:t>
      </w:r>
    </w:p>
    <w:p w:rsidR="00DB44E0" w:rsidRPr="00DB44E0" w:rsidRDefault="00DB44E0" w:rsidP="00DB44E0">
      <w:pPr>
        <w:pStyle w:val="Prrafodelista"/>
        <w:numPr>
          <w:ilvl w:val="0"/>
          <w:numId w:val="22"/>
        </w:numPr>
        <w:rPr>
          <w:rFonts w:asciiTheme="minorHAnsi" w:hAnsiTheme="minorHAnsi"/>
          <w:sz w:val="22"/>
          <w:szCs w:val="22"/>
          <w:lang w:val="es-AR"/>
        </w:rPr>
      </w:pPr>
      <w:r w:rsidRPr="00DB44E0">
        <w:rPr>
          <w:rFonts w:asciiTheme="minorHAnsi" w:hAnsiTheme="minorHAnsi"/>
          <w:sz w:val="22"/>
          <w:szCs w:val="22"/>
          <w:lang w:val="es-AR"/>
        </w:rPr>
        <w:t>Nota de Sr. Nicolás Peluffo sobre propuesta de charlas para alumnos relativas a tema encuestas de fin de cuatrimestre. Se dio lectura a la propuesta y luego de un intercambio de ideas se decide avalar las charlas a ser dadas por el Sr. Peluffo en cada turno de TP de las materias obligatorias durante el mes de octubre de 2015. Asimismo se concuerda en que la Directora o el Dr. Re podrán acompañar al señor Peluffo con el objeto de presentarlo ante los alumnos.</w:t>
      </w:r>
    </w:p>
    <w:p w:rsidR="00920CC9" w:rsidRPr="002D7839" w:rsidRDefault="00920CC9" w:rsidP="00920CC9">
      <w:pPr>
        <w:pStyle w:val="Prrafodelista"/>
        <w:ind w:left="142"/>
        <w:jc w:val="both"/>
        <w:rPr>
          <w:rFonts w:asciiTheme="minorHAnsi" w:hAnsiTheme="minorHAnsi"/>
          <w:u w:val="single"/>
          <w:lang w:val="es-AR"/>
        </w:rPr>
      </w:pPr>
    </w:p>
    <w:p w:rsidR="00920CC9" w:rsidRPr="002D7839" w:rsidRDefault="00920CC9" w:rsidP="00920CC9">
      <w:pPr>
        <w:ind w:left="708"/>
        <w:rPr>
          <w:rFonts w:asciiTheme="minorHAnsi" w:hAnsiTheme="minorHAnsi"/>
          <w:b/>
        </w:rPr>
      </w:pPr>
    </w:p>
    <w:p w:rsidR="00920CC9" w:rsidRPr="002D7839" w:rsidRDefault="00920CC9" w:rsidP="00920CC9">
      <w:pPr>
        <w:numPr>
          <w:ilvl w:val="0"/>
          <w:numId w:val="1"/>
        </w:numPr>
        <w:tabs>
          <w:tab w:val="clear" w:pos="720"/>
          <w:tab w:val="num" w:pos="360"/>
        </w:tabs>
        <w:ind w:left="360"/>
        <w:jc w:val="both"/>
        <w:rPr>
          <w:rFonts w:asciiTheme="minorHAnsi" w:hAnsiTheme="minorHAnsi"/>
          <w:lang w:val="es-AR"/>
        </w:rPr>
      </w:pPr>
      <w:r w:rsidRPr="002D7839">
        <w:rPr>
          <w:rFonts w:asciiTheme="minorHAnsi" w:hAnsiTheme="minorHAnsi"/>
          <w:b/>
          <w:lang w:val="es-AR"/>
        </w:rPr>
        <w:t>LICENCIAS SIN GOCE DE HABERES</w:t>
      </w:r>
      <w:r w:rsidRPr="002D7839">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778"/>
        <w:gridCol w:w="5014"/>
      </w:tblGrid>
      <w:tr w:rsidR="00920CC9" w:rsidRPr="002D7839" w:rsidTr="0071791F">
        <w:tc>
          <w:tcPr>
            <w:tcW w:w="1928" w:type="dxa"/>
          </w:tcPr>
          <w:p w:rsidR="00920CC9" w:rsidRPr="002D7839" w:rsidRDefault="00920CC9" w:rsidP="0071791F">
            <w:pPr>
              <w:rPr>
                <w:rFonts w:asciiTheme="minorHAnsi" w:hAnsiTheme="minorHAnsi"/>
                <w:lang w:val="es-ES"/>
              </w:rPr>
            </w:pPr>
          </w:p>
        </w:tc>
        <w:tc>
          <w:tcPr>
            <w:tcW w:w="1778" w:type="dxa"/>
          </w:tcPr>
          <w:p w:rsidR="00920CC9" w:rsidRPr="002D7839" w:rsidRDefault="00920CC9" w:rsidP="0071791F">
            <w:pPr>
              <w:rPr>
                <w:rFonts w:asciiTheme="minorHAnsi" w:hAnsiTheme="minorHAnsi"/>
              </w:rPr>
            </w:pPr>
          </w:p>
        </w:tc>
        <w:tc>
          <w:tcPr>
            <w:tcW w:w="5014" w:type="dxa"/>
          </w:tcPr>
          <w:p w:rsidR="00920CC9" w:rsidRPr="002D7839" w:rsidRDefault="00920CC9" w:rsidP="0071791F">
            <w:pPr>
              <w:rPr>
                <w:rFonts w:asciiTheme="minorHAnsi" w:hAnsiTheme="minorHAnsi"/>
              </w:rPr>
            </w:pPr>
          </w:p>
        </w:tc>
      </w:tr>
      <w:tr w:rsidR="00920CC9" w:rsidRPr="002D7839" w:rsidTr="0071791F">
        <w:tc>
          <w:tcPr>
            <w:tcW w:w="1928" w:type="dxa"/>
          </w:tcPr>
          <w:p w:rsidR="00920CC9" w:rsidRPr="002D7839" w:rsidRDefault="00920CC9" w:rsidP="0071791F">
            <w:pPr>
              <w:rPr>
                <w:rFonts w:asciiTheme="minorHAnsi" w:hAnsiTheme="minorHAnsi"/>
              </w:rPr>
            </w:pPr>
          </w:p>
        </w:tc>
        <w:tc>
          <w:tcPr>
            <w:tcW w:w="1778" w:type="dxa"/>
          </w:tcPr>
          <w:p w:rsidR="00920CC9" w:rsidRPr="002D7839" w:rsidRDefault="00920CC9" w:rsidP="0071791F">
            <w:pPr>
              <w:jc w:val="both"/>
              <w:rPr>
                <w:rFonts w:asciiTheme="minorHAnsi" w:hAnsiTheme="minorHAnsi"/>
              </w:rPr>
            </w:pPr>
          </w:p>
        </w:tc>
        <w:tc>
          <w:tcPr>
            <w:tcW w:w="5014" w:type="dxa"/>
          </w:tcPr>
          <w:p w:rsidR="00920CC9" w:rsidRPr="002D7839" w:rsidRDefault="00920CC9" w:rsidP="0071791F">
            <w:pPr>
              <w:jc w:val="both"/>
              <w:rPr>
                <w:rFonts w:asciiTheme="minorHAnsi" w:hAnsiTheme="minorHAnsi"/>
              </w:rPr>
            </w:pPr>
          </w:p>
        </w:tc>
      </w:tr>
    </w:tbl>
    <w:p w:rsidR="00920CC9" w:rsidRPr="002D7839" w:rsidRDefault="00920CC9" w:rsidP="00920CC9">
      <w:pPr>
        <w:jc w:val="both"/>
        <w:rPr>
          <w:rFonts w:asciiTheme="minorHAnsi" w:hAnsiTheme="minorHAnsi"/>
          <w:lang w:val="es-AR"/>
        </w:rPr>
      </w:pPr>
    </w:p>
    <w:p w:rsidR="00920CC9" w:rsidRPr="002D7839" w:rsidRDefault="00920CC9" w:rsidP="00920CC9">
      <w:pPr>
        <w:numPr>
          <w:ilvl w:val="0"/>
          <w:numId w:val="1"/>
        </w:numPr>
        <w:tabs>
          <w:tab w:val="clear" w:pos="720"/>
          <w:tab w:val="num" w:pos="360"/>
        </w:tabs>
        <w:ind w:left="360"/>
        <w:jc w:val="both"/>
        <w:rPr>
          <w:rFonts w:asciiTheme="minorHAnsi" w:hAnsiTheme="minorHAnsi"/>
          <w:lang w:val="es-AR"/>
        </w:rPr>
      </w:pPr>
      <w:r w:rsidRPr="002D7839">
        <w:rPr>
          <w:rFonts w:asciiTheme="minorHAnsi" w:hAnsiTheme="minorHAnsi"/>
          <w:b/>
          <w:lang w:val="es-AR"/>
        </w:rPr>
        <w:t>LICENCIAS CON GOCE DE HABERES</w:t>
      </w:r>
      <w:r w:rsidRPr="002D7839">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1791"/>
        <w:gridCol w:w="4864"/>
      </w:tblGrid>
      <w:tr w:rsidR="00B413C5" w:rsidRPr="00830982" w:rsidTr="005B5883">
        <w:tc>
          <w:tcPr>
            <w:tcW w:w="2065" w:type="dxa"/>
          </w:tcPr>
          <w:p w:rsidR="00B413C5" w:rsidRPr="00830982" w:rsidRDefault="00B413C5" w:rsidP="00822425">
            <w:pPr>
              <w:rPr>
                <w:rFonts w:asciiTheme="minorHAnsi" w:hAnsiTheme="minorHAnsi"/>
                <w:lang w:val="es-ES"/>
              </w:rPr>
            </w:pPr>
            <w:r>
              <w:rPr>
                <w:rFonts w:asciiTheme="minorHAnsi" w:hAnsiTheme="minorHAnsi"/>
                <w:lang w:val="es-ES"/>
              </w:rPr>
              <w:t>Boedo, Florencia</w:t>
            </w:r>
          </w:p>
        </w:tc>
        <w:tc>
          <w:tcPr>
            <w:tcW w:w="1791" w:type="dxa"/>
          </w:tcPr>
          <w:p w:rsidR="00B413C5" w:rsidRPr="00830982" w:rsidRDefault="00B413C5" w:rsidP="00822425">
            <w:pPr>
              <w:rPr>
                <w:rFonts w:asciiTheme="minorHAnsi" w:hAnsiTheme="minorHAnsi"/>
              </w:rPr>
            </w:pPr>
            <w:r>
              <w:rPr>
                <w:rFonts w:asciiTheme="minorHAnsi" w:hAnsiTheme="minorHAnsi"/>
              </w:rPr>
              <w:t>Del 28/09/2015 al 3/10/2015</w:t>
            </w:r>
          </w:p>
        </w:tc>
        <w:tc>
          <w:tcPr>
            <w:tcW w:w="4864" w:type="dxa"/>
          </w:tcPr>
          <w:p w:rsidR="00B413C5" w:rsidRPr="00830982" w:rsidRDefault="00B413C5" w:rsidP="00822425">
            <w:pPr>
              <w:rPr>
                <w:rFonts w:asciiTheme="minorHAnsi" w:hAnsiTheme="minorHAnsi"/>
              </w:rPr>
            </w:pPr>
            <w:r>
              <w:rPr>
                <w:rFonts w:asciiTheme="minorHAnsi" w:hAnsiTheme="minorHAnsi"/>
              </w:rPr>
              <w:t>Curso de campo de la UNRC, Córdoba</w:t>
            </w:r>
          </w:p>
        </w:tc>
      </w:tr>
      <w:tr w:rsidR="003B1E1F" w:rsidRPr="00830982" w:rsidTr="005B5883">
        <w:tc>
          <w:tcPr>
            <w:tcW w:w="2065" w:type="dxa"/>
          </w:tcPr>
          <w:p w:rsidR="003B1E1F" w:rsidRPr="00830982" w:rsidRDefault="003B1E1F" w:rsidP="005B5883">
            <w:pPr>
              <w:rPr>
                <w:rFonts w:asciiTheme="minorHAnsi" w:hAnsiTheme="minorHAnsi"/>
                <w:lang w:val="es-ES"/>
              </w:rPr>
            </w:pPr>
          </w:p>
        </w:tc>
        <w:tc>
          <w:tcPr>
            <w:tcW w:w="1791" w:type="dxa"/>
          </w:tcPr>
          <w:p w:rsidR="003B1E1F" w:rsidRPr="00830982" w:rsidRDefault="003B1E1F" w:rsidP="005B5883">
            <w:pPr>
              <w:jc w:val="both"/>
              <w:rPr>
                <w:rFonts w:asciiTheme="minorHAnsi" w:hAnsiTheme="minorHAnsi"/>
                <w:lang w:val="es-ES"/>
              </w:rPr>
            </w:pPr>
          </w:p>
        </w:tc>
        <w:tc>
          <w:tcPr>
            <w:tcW w:w="4864" w:type="dxa"/>
          </w:tcPr>
          <w:p w:rsidR="003B1E1F" w:rsidRPr="00830982" w:rsidRDefault="003B1E1F" w:rsidP="005B5883">
            <w:pPr>
              <w:jc w:val="both"/>
              <w:rPr>
                <w:rFonts w:asciiTheme="minorHAnsi" w:hAnsiTheme="minorHAnsi"/>
                <w:lang w:val="es-ES"/>
              </w:rPr>
            </w:pPr>
          </w:p>
        </w:tc>
      </w:tr>
      <w:tr w:rsidR="003B1E1F" w:rsidRPr="00830982" w:rsidTr="005B5883">
        <w:tc>
          <w:tcPr>
            <w:tcW w:w="2065" w:type="dxa"/>
          </w:tcPr>
          <w:p w:rsidR="003B1E1F" w:rsidRPr="00830982" w:rsidRDefault="003B1E1F" w:rsidP="005B5883">
            <w:pPr>
              <w:rPr>
                <w:rFonts w:asciiTheme="minorHAnsi" w:hAnsiTheme="minorHAnsi"/>
                <w:lang w:val="es-ES"/>
              </w:rPr>
            </w:pPr>
          </w:p>
        </w:tc>
        <w:tc>
          <w:tcPr>
            <w:tcW w:w="1791" w:type="dxa"/>
          </w:tcPr>
          <w:p w:rsidR="003B1E1F" w:rsidRPr="00830982" w:rsidRDefault="003B1E1F" w:rsidP="005B5883">
            <w:pPr>
              <w:jc w:val="both"/>
              <w:rPr>
                <w:rFonts w:asciiTheme="minorHAnsi" w:hAnsiTheme="minorHAnsi"/>
                <w:lang w:val="es-ES"/>
              </w:rPr>
            </w:pPr>
          </w:p>
        </w:tc>
        <w:tc>
          <w:tcPr>
            <w:tcW w:w="4864" w:type="dxa"/>
          </w:tcPr>
          <w:p w:rsidR="003B1E1F" w:rsidRPr="00830982" w:rsidRDefault="003B1E1F" w:rsidP="005B5883">
            <w:pPr>
              <w:jc w:val="both"/>
              <w:rPr>
                <w:rFonts w:asciiTheme="minorHAnsi" w:hAnsiTheme="minorHAnsi"/>
                <w:lang w:val="es-ES"/>
              </w:rPr>
            </w:pPr>
          </w:p>
        </w:tc>
      </w:tr>
    </w:tbl>
    <w:p w:rsidR="00920CC9" w:rsidRPr="002D7839" w:rsidRDefault="00920CC9" w:rsidP="00920CC9">
      <w:pPr>
        <w:jc w:val="both"/>
        <w:rPr>
          <w:rFonts w:asciiTheme="minorHAnsi" w:hAnsiTheme="minorHAnsi"/>
          <w:lang w:val="es-AR"/>
        </w:rPr>
      </w:pPr>
    </w:p>
    <w:p w:rsidR="00920CC9" w:rsidRPr="002D7839" w:rsidRDefault="00920CC9" w:rsidP="00920CC9">
      <w:pPr>
        <w:numPr>
          <w:ilvl w:val="0"/>
          <w:numId w:val="1"/>
        </w:numPr>
        <w:tabs>
          <w:tab w:val="clear" w:pos="720"/>
          <w:tab w:val="num" w:pos="360"/>
        </w:tabs>
        <w:ind w:left="360"/>
        <w:jc w:val="both"/>
        <w:rPr>
          <w:rFonts w:asciiTheme="minorHAnsi" w:hAnsiTheme="minorHAnsi"/>
          <w:b/>
          <w:lang w:val="es-AR"/>
        </w:rPr>
      </w:pPr>
      <w:r w:rsidRPr="002D7839">
        <w:rPr>
          <w:rFonts w:asciiTheme="minorHAnsi" w:hAnsiTheme="minorHAnsi"/>
          <w:b/>
          <w:lang w:val="es-AR"/>
        </w:rPr>
        <w:t>SOLICITUDES DE VIAJE</w:t>
      </w:r>
      <w:r w:rsidRPr="002D7839">
        <w:rPr>
          <w:rFonts w:asciiTheme="minorHAnsi" w:hAnsiTheme="minorHAnsi"/>
          <w:lang w:val="es-AR"/>
        </w:rPr>
        <w:t>:</w:t>
      </w:r>
    </w:p>
    <w:p w:rsidR="00920CC9" w:rsidRPr="002D7839" w:rsidRDefault="00920CC9" w:rsidP="00920CC9">
      <w:pPr>
        <w:jc w:val="both"/>
        <w:rPr>
          <w:rFonts w:asciiTheme="minorHAnsi" w:hAnsiTheme="minorHAnsi"/>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91"/>
        <w:gridCol w:w="4801"/>
      </w:tblGrid>
      <w:tr w:rsidR="007A6E07" w:rsidRPr="00830982" w:rsidTr="005B5883">
        <w:tc>
          <w:tcPr>
            <w:tcW w:w="1928" w:type="dxa"/>
          </w:tcPr>
          <w:p w:rsidR="007A6E07" w:rsidRPr="00830982" w:rsidRDefault="007A6E07" w:rsidP="00822425">
            <w:pPr>
              <w:rPr>
                <w:rFonts w:asciiTheme="minorHAnsi" w:hAnsiTheme="minorHAnsi"/>
                <w:lang w:val="es-ES"/>
              </w:rPr>
            </w:pPr>
            <w:r>
              <w:rPr>
                <w:rFonts w:asciiTheme="minorHAnsi" w:hAnsiTheme="minorHAnsi"/>
                <w:lang w:val="es-ES"/>
              </w:rPr>
              <w:t>Folguera Andrés</w:t>
            </w:r>
          </w:p>
        </w:tc>
        <w:tc>
          <w:tcPr>
            <w:tcW w:w="1991" w:type="dxa"/>
          </w:tcPr>
          <w:p w:rsidR="007A6E07" w:rsidRPr="00830982" w:rsidRDefault="007A6E07" w:rsidP="00822425">
            <w:pPr>
              <w:rPr>
                <w:rFonts w:asciiTheme="minorHAnsi" w:hAnsiTheme="minorHAnsi"/>
              </w:rPr>
            </w:pPr>
            <w:r>
              <w:rPr>
                <w:rFonts w:asciiTheme="minorHAnsi" w:hAnsiTheme="minorHAnsi"/>
              </w:rPr>
              <w:t>Del 1/02/2016 al 26/02/2016</w:t>
            </w:r>
          </w:p>
        </w:tc>
        <w:tc>
          <w:tcPr>
            <w:tcW w:w="4801" w:type="dxa"/>
          </w:tcPr>
          <w:p w:rsidR="007A6E07" w:rsidRPr="00830982" w:rsidRDefault="007A6E07" w:rsidP="00822425">
            <w:pPr>
              <w:rPr>
                <w:rFonts w:asciiTheme="minorHAnsi" w:hAnsiTheme="minorHAnsi"/>
              </w:rPr>
            </w:pPr>
            <w:r>
              <w:rPr>
                <w:rFonts w:asciiTheme="minorHAnsi" w:hAnsiTheme="minorHAnsi"/>
              </w:rPr>
              <w:t xml:space="preserve">Tareas de campo en Neuquén </w:t>
            </w:r>
          </w:p>
        </w:tc>
      </w:tr>
      <w:tr w:rsidR="007A6E07" w:rsidRPr="00830982" w:rsidTr="005B5883">
        <w:tc>
          <w:tcPr>
            <w:tcW w:w="1928" w:type="dxa"/>
          </w:tcPr>
          <w:p w:rsidR="007A6E07" w:rsidRPr="00830982" w:rsidRDefault="007A6E07" w:rsidP="00822425">
            <w:pPr>
              <w:rPr>
                <w:rFonts w:asciiTheme="minorHAnsi" w:hAnsiTheme="minorHAnsi"/>
                <w:lang w:val="es-ES"/>
              </w:rPr>
            </w:pPr>
            <w:r>
              <w:rPr>
                <w:rFonts w:asciiTheme="minorHAnsi" w:hAnsiTheme="minorHAnsi"/>
                <w:lang w:val="es-ES"/>
              </w:rPr>
              <w:t>Sileo, Noelia R.</w:t>
            </w:r>
          </w:p>
        </w:tc>
        <w:tc>
          <w:tcPr>
            <w:tcW w:w="1991" w:type="dxa"/>
          </w:tcPr>
          <w:p w:rsidR="007A6E07" w:rsidRPr="00830982" w:rsidRDefault="007A6E07" w:rsidP="00822425">
            <w:pPr>
              <w:rPr>
                <w:rFonts w:asciiTheme="minorHAnsi" w:hAnsiTheme="minorHAnsi"/>
              </w:rPr>
            </w:pPr>
            <w:r>
              <w:rPr>
                <w:rFonts w:asciiTheme="minorHAnsi" w:hAnsiTheme="minorHAnsi"/>
              </w:rPr>
              <w:t>04/09/2015 al 18/09/2015</w:t>
            </w:r>
          </w:p>
        </w:tc>
        <w:tc>
          <w:tcPr>
            <w:tcW w:w="4801" w:type="dxa"/>
          </w:tcPr>
          <w:p w:rsidR="007A6E07" w:rsidRPr="00830982" w:rsidRDefault="007A6E07" w:rsidP="00822425">
            <w:pPr>
              <w:rPr>
                <w:rFonts w:asciiTheme="minorHAnsi" w:hAnsiTheme="minorHAnsi"/>
              </w:rPr>
            </w:pPr>
            <w:r>
              <w:rPr>
                <w:rFonts w:asciiTheme="minorHAnsi" w:hAnsiTheme="minorHAnsi"/>
              </w:rPr>
              <w:t>Tareas de campo a la cuenca del Rio Vallecitos, Mendoza</w:t>
            </w:r>
          </w:p>
        </w:tc>
      </w:tr>
      <w:tr w:rsidR="003B1E1F" w:rsidRPr="00830982" w:rsidTr="005B5883">
        <w:tc>
          <w:tcPr>
            <w:tcW w:w="1928" w:type="dxa"/>
          </w:tcPr>
          <w:p w:rsidR="003B1E1F" w:rsidRPr="00830982" w:rsidRDefault="003B1E1F" w:rsidP="005B5883">
            <w:pPr>
              <w:rPr>
                <w:rFonts w:asciiTheme="minorHAnsi" w:hAnsiTheme="minorHAnsi"/>
                <w:lang w:val="es-ES"/>
              </w:rPr>
            </w:pPr>
          </w:p>
        </w:tc>
        <w:tc>
          <w:tcPr>
            <w:tcW w:w="1991" w:type="dxa"/>
          </w:tcPr>
          <w:p w:rsidR="003B1E1F" w:rsidRPr="00830982" w:rsidRDefault="003B1E1F" w:rsidP="005B5883">
            <w:pPr>
              <w:rPr>
                <w:rFonts w:asciiTheme="minorHAnsi" w:hAnsiTheme="minorHAnsi"/>
              </w:rPr>
            </w:pPr>
          </w:p>
        </w:tc>
        <w:tc>
          <w:tcPr>
            <w:tcW w:w="4801" w:type="dxa"/>
          </w:tcPr>
          <w:p w:rsidR="003B1E1F" w:rsidRPr="00830982" w:rsidRDefault="003B1E1F" w:rsidP="005B5883">
            <w:pPr>
              <w:rPr>
                <w:rFonts w:asciiTheme="minorHAnsi" w:hAnsiTheme="minorHAnsi"/>
              </w:rPr>
            </w:pPr>
          </w:p>
        </w:tc>
      </w:tr>
    </w:tbl>
    <w:p w:rsidR="00920CC9" w:rsidRDefault="00920CC9" w:rsidP="00920CC9">
      <w:pPr>
        <w:jc w:val="both"/>
        <w:rPr>
          <w:rFonts w:asciiTheme="minorHAnsi" w:hAnsiTheme="minorHAnsi"/>
          <w:lang w:val="es-AR"/>
        </w:rPr>
      </w:pPr>
    </w:p>
    <w:p w:rsidR="00C93B64" w:rsidRPr="002D7839" w:rsidRDefault="00C93B64" w:rsidP="00920CC9">
      <w:pPr>
        <w:jc w:val="both"/>
        <w:rPr>
          <w:rFonts w:asciiTheme="minorHAnsi" w:hAnsiTheme="minorHAnsi"/>
          <w:lang w:val="es-AR"/>
        </w:rPr>
      </w:pPr>
    </w:p>
    <w:p w:rsidR="00920CC9" w:rsidRPr="002D7839" w:rsidRDefault="00920CC9" w:rsidP="00920CC9">
      <w:pPr>
        <w:numPr>
          <w:ilvl w:val="0"/>
          <w:numId w:val="1"/>
        </w:numPr>
        <w:tabs>
          <w:tab w:val="clear" w:pos="720"/>
          <w:tab w:val="num" w:pos="360"/>
        </w:tabs>
        <w:ind w:left="360"/>
        <w:jc w:val="both"/>
        <w:rPr>
          <w:rFonts w:asciiTheme="minorHAnsi" w:hAnsiTheme="minorHAnsi"/>
          <w:lang w:val="es-AR"/>
        </w:rPr>
      </w:pPr>
      <w:r w:rsidRPr="002D7839">
        <w:rPr>
          <w:rFonts w:asciiTheme="minorHAnsi" w:hAnsiTheme="minorHAnsi"/>
          <w:b/>
          <w:lang w:val="es-AR"/>
        </w:rPr>
        <w:t>INFORMES DE VIAJE</w:t>
      </w:r>
      <w:r w:rsidRPr="002D7839">
        <w:rPr>
          <w:rFonts w:asciiTheme="minorHAnsi" w:hAnsiTheme="minorHAnsi"/>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1891"/>
        <w:gridCol w:w="4794"/>
      </w:tblGrid>
      <w:tr w:rsidR="003B1E1F" w:rsidRPr="00830982" w:rsidTr="005B5883">
        <w:tc>
          <w:tcPr>
            <w:tcW w:w="2035" w:type="dxa"/>
          </w:tcPr>
          <w:p w:rsidR="003B1E1F" w:rsidRPr="00830982" w:rsidRDefault="003B1E1F" w:rsidP="005B5883">
            <w:pPr>
              <w:rPr>
                <w:rFonts w:asciiTheme="minorHAnsi" w:hAnsiTheme="minorHAnsi"/>
              </w:rPr>
            </w:pPr>
          </w:p>
        </w:tc>
        <w:tc>
          <w:tcPr>
            <w:tcW w:w="1891" w:type="dxa"/>
          </w:tcPr>
          <w:p w:rsidR="003B1E1F" w:rsidRPr="00830982" w:rsidRDefault="003B1E1F" w:rsidP="005B5883">
            <w:pPr>
              <w:rPr>
                <w:rFonts w:asciiTheme="minorHAnsi" w:hAnsiTheme="minorHAnsi"/>
              </w:rPr>
            </w:pPr>
          </w:p>
        </w:tc>
        <w:tc>
          <w:tcPr>
            <w:tcW w:w="4794" w:type="dxa"/>
          </w:tcPr>
          <w:p w:rsidR="003B1E1F" w:rsidRPr="00830982" w:rsidRDefault="003B1E1F" w:rsidP="005B5883">
            <w:pPr>
              <w:rPr>
                <w:rFonts w:asciiTheme="minorHAnsi" w:hAnsiTheme="minorHAnsi"/>
              </w:rPr>
            </w:pPr>
          </w:p>
        </w:tc>
      </w:tr>
      <w:tr w:rsidR="003B1E1F" w:rsidRPr="00830982" w:rsidTr="005B5883">
        <w:tc>
          <w:tcPr>
            <w:tcW w:w="2035" w:type="dxa"/>
          </w:tcPr>
          <w:p w:rsidR="003B1E1F" w:rsidRPr="00830982" w:rsidRDefault="003B1E1F" w:rsidP="005B5883">
            <w:pPr>
              <w:rPr>
                <w:rFonts w:asciiTheme="minorHAnsi" w:hAnsiTheme="minorHAnsi"/>
              </w:rPr>
            </w:pPr>
          </w:p>
        </w:tc>
        <w:tc>
          <w:tcPr>
            <w:tcW w:w="1891" w:type="dxa"/>
          </w:tcPr>
          <w:p w:rsidR="003B1E1F" w:rsidRPr="00830982" w:rsidRDefault="003B1E1F" w:rsidP="005B5883">
            <w:pPr>
              <w:rPr>
                <w:rFonts w:asciiTheme="minorHAnsi" w:hAnsiTheme="minorHAnsi"/>
              </w:rPr>
            </w:pPr>
          </w:p>
        </w:tc>
        <w:tc>
          <w:tcPr>
            <w:tcW w:w="4794" w:type="dxa"/>
          </w:tcPr>
          <w:p w:rsidR="003B1E1F" w:rsidRPr="00830982" w:rsidRDefault="003B1E1F" w:rsidP="005B5883">
            <w:pPr>
              <w:rPr>
                <w:rFonts w:asciiTheme="minorHAnsi" w:hAnsiTheme="minorHAnsi"/>
              </w:rPr>
            </w:pPr>
          </w:p>
        </w:tc>
      </w:tr>
      <w:tr w:rsidR="003B1E1F" w:rsidRPr="00830982" w:rsidTr="005B5883">
        <w:tc>
          <w:tcPr>
            <w:tcW w:w="2035" w:type="dxa"/>
          </w:tcPr>
          <w:p w:rsidR="003B1E1F" w:rsidRPr="00830982" w:rsidRDefault="003B1E1F" w:rsidP="005B5883">
            <w:pPr>
              <w:rPr>
                <w:rFonts w:asciiTheme="minorHAnsi" w:hAnsiTheme="minorHAnsi"/>
              </w:rPr>
            </w:pPr>
          </w:p>
        </w:tc>
        <w:tc>
          <w:tcPr>
            <w:tcW w:w="1891" w:type="dxa"/>
          </w:tcPr>
          <w:p w:rsidR="003B1E1F" w:rsidRPr="00830982" w:rsidRDefault="003B1E1F" w:rsidP="005B5883">
            <w:pPr>
              <w:rPr>
                <w:rFonts w:asciiTheme="minorHAnsi" w:hAnsiTheme="minorHAnsi"/>
              </w:rPr>
            </w:pPr>
          </w:p>
        </w:tc>
        <w:tc>
          <w:tcPr>
            <w:tcW w:w="4794" w:type="dxa"/>
          </w:tcPr>
          <w:p w:rsidR="003B1E1F" w:rsidRPr="00830982" w:rsidRDefault="003B1E1F" w:rsidP="005B5883">
            <w:pPr>
              <w:rPr>
                <w:rFonts w:asciiTheme="minorHAnsi" w:hAnsiTheme="minorHAnsi"/>
              </w:rPr>
            </w:pPr>
          </w:p>
        </w:tc>
      </w:tr>
    </w:tbl>
    <w:p w:rsidR="00920CC9" w:rsidRPr="002D7839" w:rsidRDefault="00920CC9" w:rsidP="00920CC9">
      <w:pPr>
        <w:jc w:val="both"/>
        <w:rPr>
          <w:rFonts w:asciiTheme="minorHAnsi" w:hAnsiTheme="minorHAnsi"/>
          <w:lang w:val="it-IT"/>
        </w:rPr>
      </w:pPr>
    </w:p>
    <w:p w:rsidR="006233CA" w:rsidRDefault="006233CA" w:rsidP="00100499">
      <w:pPr>
        <w:jc w:val="both"/>
        <w:rPr>
          <w:rFonts w:asciiTheme="minorHAnsi" w:hAnsiTheme="minorHAnsi"/>
          <w:sz w:val="22"/>
          <w:szCs w:val="22"/>
        </w:rPr>
      </w:pPr>
    </w:p>
    <w:p w:rsidR="00753E2D" w:rsidRDefault="00753E2D" w:rsidP="00100499">
      <w:pPr>
        <w:jc w:val="both"/>
        <w:rPr>
          <w:rFonts w:asciiTheme="minorHAnsi" w:hAnsiTheme="minorHAnsi"/>
          <w:sz w:val="22"/>
          <w:szCs w:val="22"/>
        </w:rPr>
      </w:pPr>
    </w:p>
    <w:p w:rsidR="00753E2D" w:rsidRPr="002D7839" w:rsidRDefault="00753E2D" w:rsidP="00100499">
      <w:pPr>
        <w:jc w:val="both"/>
        <w:rPr>
          <w:rFonts w:asciiTheme="minorHAnsi" w:hAnsiTheme="minorHAnsi"/>
          <w:sz w:val="22"/>
          <w:szCs w:val="22"/>
        </w:rPr>
      </w:pPr>
    </w:p>
    <w:p w:rsidR="00D81824" w:rsidRPr="002D7839" w:rsidRDefault="00D81824" w:rsidP="00100499">
      <w:pPr>
        <w:jc w:val="both"/>
        <w:rPr>
          <w:rFonts w:asciiTheme="minorHAnsi" w:hAnsiTheme="minorHAnsi"/>
          <w:sz w:val="22"/>
          <w:szCs w:val="22"/>
        </w:rPr>
      </w:pPr>
    </w:p>
    <w:p w:rsidR="008D0897" w:rsidRPr="002D7839" w:rsidRDefault="00D81824" w:rsidP="00D81824">
      <w:pPr>
        <w:ind w:firstLine="567"/>
        <w:jc w:val="both"/>
        <w:rPr>
          <w:rFonts w:asciiTheme="minorHAnsi" w:hAnsiTheme="minorHAnsi" w:cs="Arial"/>
          <w:sz w:val="22"/>
          <w:szCs w:val="22"/>
        </w:rPr>
      </w:pPr>
      <w:r w:rsidRPr="002D7839">
        <w:rPr>
          <w:rFonts w:asciiTheme="minorHAnsi" w:hAnsiTheme="minorHAnsi" w:cs="Arial"/>
          <w:sz w:val="22"/>
          <w:szCs w:val="22"/>
        </w:rPr>
        <w:t xml:space="preserve">Dra. Risso, Corina                                                             </w:t>
      </w:r>
      <w:r w:rsidR="008D0897" w:rsidRPr="002D7839">
        <w:rPr>
          <w:rFonts w:asciiTheme="minorHAnsi" w:hAnsiTheme="minorHAnsi" w:cs="Arial"/>
          <w:sz w:val="22"/>
          <w:szCs w:val="22"/>
        </w:rPr>
        <w:t xml:space="preserve">Dra. Quenardelle, Sonia </w:t>
      </w: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6233CA" w:rsidRPr="002D7839" w:rsidRDefault="001662A1" w:rsidP="008D0897">
      <w:pPr>
        <w:ind w:firstLine="1701"/>
        <w:jc w:val="both"/>
        <w:rPr>
          <w:rFonts w:asciiTheme="minorHAnsi" w:hAnsiTheme="minorHAnsi" w:cs="Arial"/>
          <w:sz w:val="22"/>
          <w:szCs w:val="22"/>
        </w:rPr>
      </w:pPr>
      <w:r w:rsidRPr="002D7839">
        <w:rPr>
          <w:rFonts w:asciiTheme="minorHAnsi" w:hAnsiTheme="minorHAnsi" w:cs="Arial"/>
          <w:sz w:val="22"/>
          <w:szCs w:val="22"/>
        </w:rPr>
        <w:t>Dra. Tófalo, Rita</w:t>
      </w:r>
      <w:r w:rsidRPr="002D7839">
        <w:rPr>
          <w:rFonts w:asciiTheme="minorHAnsi" w:hAnsiTheme="minorHAnsi" w:cs="Arial"/>
          <w:sz w:val="22"/>
          <w:szCs w:val="22"/>
        </w:rPr>
        <w:tab/>
      </w:r>
      <w:r w:rsidRPr="002D7839">
        <w:rPr>
          <w:rFonts w:asciiTheme="minorHAnsi" w:hAnsiTheme="minorHAnsi" w:cs="Arial"/>
          <w:sz w:val="22"/>
          <w:szCs w:val="22"/>
        </w:rPr>
        <w:tab/>
      </w:r>
      <w:r w:rsidRPr="002D7839">
        <w:rPr>
          <w:rFonts w:asciiTheme="minorHAnsi" w:hAnsiTheme="minorHAnsi" w:cs="Arial"/>
          <w:sz w:val="22"/>
          <w:szCs w:val="22"/>
        </w:rPr>
        <w:tab/>
        <w:t>Dr. Scasso, Roberto</w:t>
      </w:r>
    </w:p>
    <w:p w:rsidR="006233CA" w:rsidRPr="002D7839" w:rsidRDefault="006233CA" w:rsidP="008D0897">
      <w:pPr>
        <w:ind w:firstLine="1701"/>
        <w:jc w:val="both"/>
        <w:rPr>
          <w:rFonts w:asciiTheme="minorHAnsi" w:hAnsiTheme="minorHAnsi" w:cs="Arial"/>
          <w:sz w:val="22"/>
          <w:szCs w:val="22"/>
        </w:rPr>
      </w:pPr>
    </w:p>
    <w:p w:rsidR="006233CA" w:rsidRPr="002D7839" w:rsidRDefault="006233CA" w:rsidP="008D0897">
      <w:pPr>
        <w:ind w:firstLine="1701"/>
        <w:jc w:val="both"/>
        <w:rPr>
          <w:rFonts w:asciiTheme="minorHAnsi" w:hAnsiTheme="minorHAnsi" w:cs="Arial"/>
          <w:sz w:val="22"/>
          <w:szCs w:val="22"/>
        </w:rPr>
      </w:pPr>
    </w:p>
    <w:p w:rsidR="008D0897" w:rsidRDefault="008D0897" w:rsidP="008D0897">
      <w:pPr>
        <w:ind w:firstLine="1701"/>
        <w:jc w:val="both"/>
        <w:rPr>
          <w:rFonts w:asciiTheme="minorHAnsi" w:hAnsiTheme="minorHAnsi" w:cs="Arial"/>
          <w:sz w:val="22"/>
          <w:szCs w:val="22"/>
          <w:lang w:val="it-IT"/>
        </w:rPr>
      </w:pPr>
    </w:p>
    <w:p w:rsidR="008D0897" w:rsidRDefault="008D0897" w:rsidP="008D0897">
      <w:pPr>
        <w:ind w:firstLine="1701"/>
        <w:jc w:val="both"/>
        <w:rPr>
          <w:rFonts w:asciiTheme="minorHAnsi" w:hAnsiTheme="minorHAnsi" w:cs="Arial"/>
          <w:sz w:val="22"/>
          <w:szCs w:val="22"/>
        </w:rPr>
      </w:pPr>
    </w:p>
    <w:p w:rsidR="00753E2D" w:rsidRPr="002D7839" w:rsidRDefault="00753E2D" w:rsidP="008D0897">
      <w:pPr>
        <w:ind w:firstLine="1701"/>
        <w:jc w:val="both"/>
        <w:rPr>
          <w:rFonts w:asciiTheme="minorHAnsi" w:hAnsiTheme="minorHAnsi" w:cs="Arial"/>
          <w:sz w:val="22"/>
          <w:szCs w:val="22"/>
        </w:rPr>
      </w:pPr>
    </w:p>
    <w:p w:rsidR="008D0897" w:rsidRPr="002D7839" w:rsidRDefault="008D0897" w:rsidP="008D0897">
      <w:pPr>
        <w:ind w:firstLine="1701"/>
        <w:jc w:val="both"/>
        <w:rPr>
          <w:rFonts w:asciiTheme="minorHAnsi" w:hAnsiTheme="minorHAnsi" w:cs="Arial"/>
          <w:sz w:val="22"/>
          <w:szCs w:val="22"/>
        </w:rPr>
      </w:pPr>
    </w:p>
    <w:p w:rsidR="008D0897" w:rsidRPr="002D7839" w:rsidRDefault="00E73ED2" w:rsidP="008D0897">
      <w:pPr>
        <w:ind w:firstLine="1701"/>
        <w:jc w:val="both"/>
        <w:rPr>
          <w:rFonts w:asciiTheme="minorHAnsi" w:hAnsiTheme="minorHAnsi" w:cs="Arial"/>
          <w:sz w:val="22"/>
          <w:szCs w:val="22"/>
        </w:rPr>
      </w:pPr>
      <w:r>
        <w:rPr>
          <w:rFonts w:asciiTheme="minorHAnsi" w:hAnsiTheme="minorHAnsi" w:cs="Arial"/>
          <w:sz w:val="22"/>
          <w:szCs w:val="22"/>
          <w:lang w:val="it-IT"/>
        </w:rPr>
        <w:t>Dr. Ré,</w:t>
      </w:r>
      <w:r w:rsidRPr="00C93B64">
        <w:rPr>
          <w:rFonts w:asciiTheme="minorHAnsi" w:hAnsiTheme="minorHAnsi" w:cs="Arial"/>
          <w:sz w:val="22"/>
          <w:szCs w:val="22"/>
          <w:lang w:val="it-IT"/>
        </w:rPr>
        <w:t xml:space="preserve"> </w:t>
      </w:r>
      <w:r>
        <w:rPr>
          <w:rFonts w:asciiTheme="minorHAnsi" w:hAnsiTheme="minorHAnsi" w:cs="Arial"/>
          <w:sz w:val="22"/>
          <w:szCs w:val="22"/>
          <w:lang w:val="it-IT"/>
        </w:rPr>
        <w:t>Guillermo</w:t>
      </w:r>
      <w:r w:rsidRPr="00E73ED2">
        <w:rPr>
          <w:rFonts w:asciiTheme="minorHAnsi" w:hAnsiTheme="minorHAnsi" w:cs="Arial"/>
          <w:sz w:val="22"/>
          <w:szCs w:val="22"/>
          <w:lang w:val="pt-BR"/>
        </w:rPr>
        <w:t xml:space="preserve"> </w:t>
      </w:r>
      <w:r>
        <w:rPr>
          <w:rFonts w:asciiTheme="minorHAnsi" w:hAnsiTheme="minorHAnsi" w:cs="Arial"/>
          <w:sz w:val="22"/>
          <w:szCs w:val="22"/>
          <w:lang w:val="pt-BR"/>
        </w:rPr>
        <w:tab/>
      </w:r>
      <w:r>
        <w:rPr>
          <w:rFonts w:asciiTheme="minorHAnsi" w:hAnsiTheme="minorHAnsi" w:cs="Arial"/>
          <w:sz w:val="22"/>
          <w:szCs w:val="22"/>
          <w:lang w:val="pt-BR"/>
        </w:rPr>
        <w:tab/>
      </w:r>
      <w:r>
        <w:rPr>
          <w:rFonts w:asciiTheme="minorHAnsi" w:hAnsiTheme="minorHAnsi" w:cs="Arial"/>
          <w:sz w:val="22"/>
          <w:szCs w:val="22"/>
          <w:lang w:val="pt-BR"/>
        </w:rPr>
        <w:tab/>
      </w:r>
      <w:r w:rsidR="00753E2D">
        <w:rPr>
          <w:rFonts w:asciiTheme="minorHAnsi" w:hAnsiTheme="minorHAnsi" w:cs="Arial"/>
          <w:sz w:val="22"/>
          <w:szCs w:val="22"/>
          <w:lang w:val="pt-BR"/>
        </w:rPr>
        <w:t>Dr. Gaetano,</w:t>
      </w:r>
      <w:r w:rsidR="00753E2D" w:rsidRPr="00C93B64">
        <w:rPr>
          <w:rFonts w:asciiTheme="minorHAnsi" w:hAnsiTheme="minorHAnsi" w:cs="Arial"/>
          <w:sz w:val="22"/>
          <w:szCs w:val="22"/>
          <w:lang w:val="pt-BR"/>
        </w:rPr>
        <w:t xml:space="preserve"> </w:t>
      </w:r>
      <w:r w:rsidR="00753E2D">
        <w:rPr>
          <w:rFonts w:asciiTheme="minorHAnsi" w:hAnsiTheme="minorHAnsi" w:cs="Arial"/>
          <w:sz w:val="22"/>
          <w:szCs w:val="22"/>
          <w:lang w:val="pt-BR"/>
        </w:rPr>
        <w:t>Leandro</w:t>
      </w:r>
    </w:p>
    <w:p w:rsidR="00547DB8" w:rsidRDefault="00547DB8"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753E2D" w:rsidRDefault="00753E2D"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547DB8" w:rsidRDefault="00547DB8" w:rsidP="008D0897">
      <w:pPr>
        <w:ind w:firstLine="1701"/>
        <w:jc w:val="both"/>
        <w:rPr>
          <w:rFonts w:asciiTheme="minorHAnsi" w:hAnsiTheme="minorHAnsi" w:cs="Arial"/>
          <w:sz w:val="22"/>
          <w:szCs w:val="22"/>
          <w:lang w:val="pt-BR"/>
        </w:rPr>
      </w:pPr>
    </w:p>
    <w:p w:rsidR="006B00DB" w:rsidRDefault="006B00DB" w:rsidP="008D0897">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F14241" w:rsidRPr="002D7839" w:rsidRDefault="00F14241" w:rsidP="00F14241">
      <w:pPr>
        <w:ind w:firstLine="1701"/>
        <w:jc w:val="both"/>
        <w:rPr>
          <w:rFonts w:asciiTheme="minorHAnsi" w:hAnsiTheme="minorHAnsi" w:cs="Arial"/>
          <w:sz w:val="22"/>
          <w:szCs w:val="22"/>
          <w:lang w:val="pt-BR"/>
        </w:rPr>
      </w:pPr>
    </w:p>
    <w:p w:rsidR="003D328B" w:rsidRPr="002D7839" w:rsidRDefault="00F14241" w:rsidP="00F14241">
      <w:pPr>
        <w:ind w:firstLine="1701"/>
        <w:jc w:val="both"/>
        <w:rPr>
          <w:rFonts w:asciiTheme="minorHAnsi" w:hAnsiTheme="minorHAnsi" w:cs="Arial"/>
          <w:sz w:val="22"/>
          <w:szCs w:val="22"/>
          <w:lang w:val="pt-BR"/>
        </w:rPr>
      </w:pPr>
      <w:r w:rsidRPr="002D7839">
        <w:rPr>
          <w:rFonts w:asciiTheme="minorHAnsi" w:hAnsiTheme="minorHAnsi" w:cs="Arial"/>
          <w:sz w:val="22"/>
          <w:szCs w:val="22"/>
          <w:lang w:val="fr-FR"/>
        </w:rPr>
        <w:t xml:space="preserve">Srta. </w:t>
      </w:r>
      <w:r w:rsidR="00C93B64">
        <w:rPr>
          <w:rFonts w:asciiTheme="minorHAnsi" w:hAnsiTheme="minorHAnsi" w:cs="Arial"/>
          <w:sz w:val="22"/>
          <w:szCs w:val="22"/>
          <w:lang w:val="fr-FR"/>
        </w:rPr>
        <w:t>Guimarey,</w:t>
      </w:r>
      <w:r w:rsidR="00C93B64" w:rsidRPr="00C93B64">
        <w:rPr>
          <w:rFonts w:asciiTheme="minorHAnsi" w:hAnsiTheme="minorHAnsi" w:cs="Arial"/>
          <w:sz w:val="22"/>
          <w:szCs w:val="22"/>
          <w:lang w:val="fr-FR"/>
        </w:rPr>
        <w:t xml:space="preserve"> </w:t>
      </w:r>
      <w:r w:rsidR="00C93B64">
        <w:rPr>
          <w:rFonts w:asciiTheme="minorHAnsi" w:hAnsiTheme="minorHAnsi" w:cs="Arial"/>
          <w:sz w:val="22"/>
          <w:szCs w:val="22"/>
          <w:lang w:val="fr-FR"/>
        </w:rPr>
        <w:t>Anabella</w:t>
      </w:r>
      <w:r w:rsidR="00E73ED2">
        <w:rPr>
          <w:rFonts w:asciiTheme="minorHAnsi" w:hAnsiTheme="minorHAnsi" w:cs="Arial"/>
          <w:sz w:val="22"/>
          <w:szCs w:val="22"/>
          <w:lang w:val="fr-FR"/>
        </w:rPr>
        <w:t xml:space="preserve">                              Srta. Selva Torriglia</w:t>
      </w:r>
    </w:p>
    <w:p w:rsidR="003D328B" w:rsidRPr="002D7839" w:rsidRDefault="003D328B" w:rsidP="00100499">
      <w:pPr>
        <w:jc w:val="both"/>
        <w:rPr>
          <w:rFonts w:asciiTheme="minorHAnsi" w:hAnsiTheme="minorHAnsi"/>
          <w:sz w:val="22"/>
          <w:szCs w:val="22"/>
          <w:lang w:val="it-IT"/>
        </w:rPr>
      </w:pPr>
    </w:p>
    <w:sectPr w:rsidR="003D328B" w:rsidRPr="002D7839"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BE" w:rsidRDefault="00CC1BBE">
      <w:r>
        <w:separator/>
      </w:r>
    </w:p>
  </w:endnote>
  <w:endnote w:type="continuationSeparator" w:id="0">
    <w:p w:rsidR="00CC1BBE" w:rsidRDefault="00CC1BB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BE" w:rsidRDefault="00CC1BBE">
      <w:r>
        <w:separator/>
      </w:r>
    </w:p>
  </w:footnote>
  <w:footnote w:type="continuationSeparator" w:id="0">
    <w:p w:rsidR="00CC1BBE" w:rsidRDefault="00CC1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4D7556" w:rsidRDefault="00491298" w:rsidP="005A6C8C">
    <w:pPr>
      <w:pStyle w:val="Encabezado"/>
      <w:jc w:val="right"/>
      <w:rPr>
        <w:rFonts w:asciiTheme="minorHAnsi" w:hAnsiTheme="minorHAnsi" w:cs="Arial"/>
        <w:sz w:val="20"/>
        <w:szCs w:val="20"/>
      </w:rPr>
    </w:pPr>
    <w:r w:rsidRPr="004D7556">
      <w:rPr>
        <w:rFonts w:asciiTheme="minorHAnsi" w:hAnsiTheme="minorHAnsi" w:cs="Arial"/>
        <w:sz w:val="20"/>
        <w:szCs w:val="20"/>
      </w:rPr>
      <w:t xml:space="preserve">Página </w:t>
    </w:r>
    <w:r w:rsidR="004C1487"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PAGE </w:instrText>
    </w:r>
    <w:r w:rsidR="004C1487" w:rsidRPr="004D7556">
      <w:rPr>
        <w:rFonts w:asciiTheme="minorHAnsi" w:hAnsiTheme="minorHAnsi" w:cs="Arial"/>
        <w:sz w:val="20"/>
        <w:szCs w:val="20"/>
      </w:rPr>
      <w:fldChar w:fldCharType="separate"/>
    </w:r>
    <w:r w:rsidR="00C976C1">
      <w:rPr>
        <w:rFonts w:asciiTheme="minorHAnsi" w:hAnsiTheme="minorHAnsi" w:cs="Arial"/>
        <w:noProof/>
        <w:sz w:val="20"/>
        <w:szCs w:val="20"/>
      </w:rPr>
      <w:t>1</w:t>
    </w:r>
    <w:r w:rsidR="004C1487" w:rsidRPr="004D7556">
      <w:rPr>
        <w:rFonts w:asciiTheme="minorHAnsi" w:hAnsiTheme="minorHAnsi" w:cs="Arial"/>
        <w:sz w:val="20"/>
        <w:szCs w:val="20"/>
      </w:rPr>
      <w:fldChar w:fldCharType="end"/>
    </w:r>
    <w:r w:rsidRPr="004D7556">
      <w:rPr>
        <w:rFonts w:asciiTheme="minorHAnsi" w:hAnsiTheme="minorHAnsi" w:cs="Arial"/>
        <w:sz w:val="20"/>
        <w:szCs w:val="20"/>
      </w:rPr>
      <w:t xml:space="preserve"> de </w:t>
    </w:r>
    <w:r w:rsidR="004C1487" w:rsidRPr="004D7556">
      <w:rPr>
        <w:rFonts w:asciiTheme="minorHAnsi" w:hAnsiTheme="minorHAnsi" w:cs="Arial"/>
        <w:sz w:val="20"/>
        <w:szCs w:val="20"/>
      </w:rPr>
      <w:fldChar w:fldCharType="begin"/>
    </w:r>
    <w:r w:rsidRPr="004D7556">
      <w:rPr>
        <w:rFonts w:asciiTheme="minorHAnsi" w:hAnsiTheme="minorHAnsi" w:cs="Arial"/>
        <w:sz w:val="20"/>
        <w:szCs w:val="20"/>
      </w:rPr>
      <w:instrText xml:space="preserve"> NUMPAGES </w:instrText>
    </w:r>
    <w:r w:rsidR="004C1487" w:rsidRPr="004D7556">
      <w:rPr>
        <w:rFonts w:asciiTheme="minorHAnsi" w:hAnsiTheme="minorHAnsi" w:cs="Arial"/>
        <w:sz w:val="20"/>
        <w:szCs w:val="20"/>
      </w:rPr>
      <w:fldChar w:fldCharType="separate"/>
    </w:r>
    <w:r w:rsidR="00C976C1">
      <w:rPr>
        <w:rFonts w:asciiTheme="minorHAnsi" w:hAnsiTheme="minorHAnsi" w:cs="Arial"/>
        <w:noProof/>
        <w:sz w:val="20"/>
        <w:szCs w:val="20"/>
      </w:rPr>
      <w:t>3</w:t>
    </w:r>
    <w:r w:rsidR="004C1487" w:rsidRPr="004D7556">
      <w:rPr>
        <w:rFonts w:asciiTheme="minorHAnsi" w:hAnsiTheme="minorHAnsi"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D3E27AF"/>
    <w:multiLevelType w:val="multilevel"/>
    <w:tmpl w:val="594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D549D"/>
    <w:multiLevelType w:val="hybridMultilevel"/>
    <w:tmpl w:val="9412F4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0A52272"/>
    <w:multiLevelType w:val="hybridMultilevel"/>
    <w:tmpl w:val="914C8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13719"/>
    <w:multiLevelType w:val="hybridMultilevel"/>
    <w:tmpl w:val="1D50F77A"/>
    <w:lvl w:ilvl="0" w:tplc="2C0A0001">
      <w:start w:val="1"/>
      <w:numFmt w:val="bullet"/>
      <w:lvlText w:val=""/>
      <w:lvlJc w:val="left"/>
      <w:pPr>
        <w:ind w:left="4472"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0B24794"/>
    <w:multiLevelType w:val="hybridMultilevel"/>
    <w:tmpl w:val="F8CA07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9AF404F"/>
    <w:multiLevelType w:val="hybridMultilevel"/>
    <w:tmpl w:val="9BC8AE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0">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1">
    <w:nsid w:val="46950D0D"/>
    <w:multiLevelType w:val="hybridMultilevel"/>
    <w:tmpl w:val="7A545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3">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3D52F67"/>
    <w:multiLevelType w:val="hybridMultilevel"/>
    <w:tmpl w:val="9CDADA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BAA7954"/>
    <w:multiLevelType w:val="hybridMultilevel"/>
    <w:tmpl w:val="3CB8CB8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19">
    <w:nsid w:val="7E3F0854"/>
    <w:multiLevelType w:val="hybridMultilevel"/>
    <w:tmpl w:val="481CDD94"/>
    <w:lvl w:ilvl="0" w:tplc="0C0A0001">
      <w:start w:val="1"/>
      <w:numFmt w:val="bullet"/>
      <w:lvlText w:val=""/>
      <w:lvlJc w:val="left"/>
      <w:pPr>
        <w:tabs>
          <w:tab w:val="num" w:pos="1713"/>
        </w:tabs>
        <w:ind w:left="1713" w:hanging="360"/>
      </w:pPr>
      <w:rPr>
        <w:rFonts w:ascii="Symbol" w:hAnsi="Symbo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20">
    <w:nsid w:val="7FB87D42"/>
    <w:multiLevelType w:val="hybridMultilevel"/>
    <w:tmpl w:val="5BE02A04"/>
    <w:lvl w:ilvl="0" w:tplc="0C0A0001">
      <w:start w:val="1"/>
      <w:numFmt w:val="bullet"/>
      <w:lvlText w:val=""/>
      <w:lvlJc w:val="left"/>
      <w:pPr>
        <w:tabs>
          <w:tab w:val="num" w:pos="1428"/>
        </w:tabs>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5"/>
  </w:num>
  <w:num w:numId="2">
    <w:abstractNumId w:val="0"/>
  </w:num>
  <w:num w:numId="3">
    <w:abstractNumId w:val="7"/>
  </w:num>
  <w:num w:numId="4">
    <w:abstractNumId w:val="16"/>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6"/>
  </w:num>
  <w:num w:numId="8">
    <w:abstractNumId w:val="13"/>
  </w:num>
  <w:num w:numId="9">
    <w:abstractNumId w:val="10"/>
  </w:num>
  <w:num w:numId="10">
    <w:abstractNumId w:val="9"/>
  </w:num>
  <w:num w:numId="11">
    <w:abstractNumId w:val="18"/>
  </w:num>
  <w:num w:numId="12">
    <w:abstractNumId w:val="12"/>
  </w:num>
  <w:num w:numId="13">
    <w:abstractNumId w:val="4"/>
  </w:num>
  <w:num w:numId="14">
    <w:abstractNumId w:val="1"/>
  </w:num>
  <w:num w:numId="15">
    <w:abstractNumId w:val="19"/>
  </w:num>
  <w:num w:numId="16">
    <w:abstractNumId w:val="20"/>
  </w:num>
  <w:num w:numId="17">
    <w:abstractNumId w:val="14"/>
  </w:num>
  <w:num w:numId="18">
    <w:abstractNumId w:val="8"/>
  </w:num>
  <w:num w:numId="19">
    <w:abstractNumId w:val="3"/>
  </w:num>
  <w:num w:numId="20">
    <w:abstractNumId w:val="5"/>
  </w:num>
  <w:num w:numId="21">
    <w:abstractNumId w:val="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FB668B"/>
    <w:rsid w:val="000029AB"/>
    <w:rsid w:val="00004860"/>
    <w:rsid w:val="000057D2"/>
    <w:rsid w:val="000141CF"/>
    <w:rsid w:val="00014251"/>
    <w:rsid w:val="0001738B"/>
    <w:rsid w:val="00022555"/>
    <w:rsid w:val="000233DA"/>
    <w:rsid w:val="00026689"/>
    <w:rsid w:val="00031C58"/>
    <w:rsid w:val="000369B7"/>
    <w:rsid w:val="0003785F"/>
    <w:rsid w:val="00040B0B"/>
    <w:rsid w:val="00044CD5"/>
    <w:rsid w:val="00052DC4"/>
    <w:rsid w:val="00054EA6"/>
    <w:rsid w:val="0005761B"/>
    <w:rsid w:val="00060DB4"/>
    <w:rsid w:val="0006303A"/>
    <w:rsid w:val="000659D3"/>
    <w:rsid w:val="00075261"/>
    <w:rsid w:val="000802D3"/>
    <w:rsid w:val="00083C51"/>
    <w:rsid w:val="00084791"/>
    <w:rsid w:val="0008616E"/>
    <w:rsid w:val="00090693"/>
    <w:rsid w:val="000A40D6"/>
    <w:rsid w:val="000A6139"/>
    <w:rsid w:val="000B708D"/>
    <w:rsid w:val="000B7752"/>
    <w:rsid w:val="000C3CE5"/>
    <w:rsid w:val="000D3D2D"/>
    <w:rsid w:val="000D5502"/>
    <w:rsid w:val="000E7323"/>
    <w:rsid w:val="000F14D1"/>
    <w:rsid w:val="00100499"/>
    <w:rsid w:val="00104A1E"/>
    <w:rsid w:val="00106ECD"/>
    <w:rsid w:val="001070A6"/>
    <w:rsid w:val="00110236"/>
    <w:rsid w:val="00114AC2"/>
    <w:rsid w:val="00115135"/>
    <w:rsid w:val="001174D7"/>
    <w:rsid w:val="00120B6F"/>
    <w:rsid w:val="00124744"/>
    <w:rsid w:val="00131195"/>
    <w:rsid w:val="001348F7"/>
    <w:rsid w:val="00157460"/>
    <w:rsid w:val="00160FAA"/>
    <w:rsid w:val="00164BE4"/>
    <w:rsid w:val="001662A1"/>
    <w:rsid w:val="00175CE5"/>
    <w:rsid w:val="00176536"/>
    <w:rsid w:val="00187585"/>
    <w:rsid w:val="001A5513"/>
    <w:rsid w:val="001A6FA4"/>
    <w:rsid w:val="001A7171"/>
    <w:rsid w:val="001B364D"/>
    <w:rsid w:val="001B46F4"/>
    <w:rsid w:val="001B6177"/>
    <w:rsid w:val="001C42AF"/>
    <w:rsid w:val="001C43AC"/>
    <w:rsid w:val="001C4B0D"/>
    <w:rsid w:val="001D3619"/>
    <w:rsid w:val="001D7661"/>
    <w:rsid w:val="001E55C2"/>
    <w:rsid w:val="002122E8"/>
    <w:rsid w:val="00212E3D"/>
    <w:rsid w:val="00222152"/>
    <w:rsid w:val="00225B74"/>
    <w:rsid w:val="00227546"/>
    <w:rsid w:val="00231360"/>
    <w:rsid w:val="0023491B"/>
    <w:rsid w:val="00236349"/>
    <w:rsid w:val="00237040"/>
    <w:rsid w:val="0024364F"/>
    <w:rsid w:val="0024420A"/>
    <w:rsid w:val="002454C2"/>
    <w:rsid w:val="00251356"/>
    <w:rsid w:val="002517AA"/>
    <w:rsid w:val="00253108"/>
    <w:rsid w:val="002704A6"/>
    <w:rsid w:val="002721EA"/>
    <w:rsid w:val="00273B13"/>
    <w:rsid w:val="00283ADF"/>
    <w:rsid w:val="0028524A"/>
    <w:rsid w:val="00286476"/>
    <w:rsid w:val="00287C8A"/>
    <w:rsid w:val="00291908"/>
    <w:rsid w:val="00293026"/>
    <w:rsid w:val="0029647C"/>
    <w:rsid w:val="002A64A5"/>
    <w:rsid w:val="002B0153"/>
    <w:rsid w:val="002C323F"/>
    <w:rsid w:val="002C7276"/>
    <w:rsid w:val="002D0AF0"/>
    <w:rsid w:val="002D37B7"/>
    <w:rsid w:val="002D7839"/>
    <w:rsid w:val="002F2725"/>
    <w:rsid w:val="0030607C"/>
    <w:rsid w:val="00307B37"/>
    <w:rsid w:val="00310CC1"/>
    <w:rsid w:val="00311477"/>
    <w:rsid w:val="003115EF"/>
    <w:rsid w:val="0031760C"/>
    <w:rsid w:val="003177B3"/>
    <w:rsid w:val="00320754"/>
    <w:rsid w:val="00322549"/>
    <w:rsid w:val="003236F7"/>
    <w:rsid w:val="003241A4"/>
    <w:rsid w:val="00325D54"/>
    <w:rsid w:val="00331F7D"/>
    <w:rsid w:val="00333C46"/>
    <w:rsid w:val="00340809"/>
    <w:rsid w:val="00347FD6"/>
    <w:rsid w:val="00351BE1"/>
    <w:rsid w:val="0035644E"/>
    <w:rsid w:val="00370D6B"/>
    <w:rsid w:val="00376B7E"/>
    <w:rsid w:val="00380599"/>
    <w:rsid w:val="00380E6E"/>
    <w:rsid w:val="00393076"/>
    <w:rsid w:val="00395D2D"/>
    <w:rsid w:val="0039776B"/>
    <w:rsid w:val="003B1E1F"/>
    <w:rsid w:val="003B2039"/>
    <w:rsid w:val="003D328B"/>
    <w:rsid w:val="004062D1"/>
    <w:rsid w:val="00407993"/>
    <w:rsid w:val="00414F4B"/>
    <w:rsid w:val="00425CA6"/>
    <w:rsid w:val="00440EDE"/>
    <w:rsid w:val="00441AE0"/>
    <w:rsid w:val="00442A89"/>
    <w:rsid w:val="00442BC4"/>
    <w:rsid w:val="00456D8E"/>
    <w:rsid w:val="004615E6"/>
    <w:rsid w:val="004621A0"/>
    <w:rsid w:val="00465B45"/>
    <w:rsid w:val="0046737B"/>
    <w:rsid w:val="004678C6"/>
    <w:rsid w:val="0047445F"/>
    <w:rsid w:val="00484731"/>
    <w:rsid w:val="0049069A"/>
    <w:rsid w:val="00491298"/>
    <w:rsid w:val="004945DB"/>
    <w:rsid w:val="004A3189"/>
    <w:rsid w:val="004A3D40"/>
    <w:rsid w:val="004B63EB"/>
    <w:rsid w:val="004C1487"/>
    <w:rsid w:val="004C2B53"/>
    <w:rsid w:val="004C4010"/>
    <w:rsid w:val="004D72E4"/>
    <w:rsid w:val="004D7556"/>
    <w:rsid w:val="004D7ECB"/>
    <w:rsid w:val="004E13B6"/>
    <w:rsid w:val="004E4289"/>
    <w:rsid w:val="004E5C06"/>
    <w:rsid w:val="004E7AA3"/>
    <w:rsid w:val="004F5422"/>
    <w:rsid w:val="005222FB"/>
    <w:rsid w:val="00524F13"/>
    <w:rsid w:val="00530A12"/>
    <w:rsid w:val="00532F34"/>
    <w:rsid w:val="00547DB8"/>
    <w:rsid w:val="00550CB4"/>
    <w:rsid w:val="0058598D"/>
    <w:rsid w:val="00596EDC"/>
    <w:rsid w:val="005A1B2C"/>
    <w:rsid w:val="005A6C8C"/>
    <w:rsid w:val="005B221C"/>
    <w:rsid w:val="005B360F"/>
    <w:rsid w:val="005B4A2C"/>
    <w:rsid w:val="005C1F2D"/>
    <w:rsid w:val="005C6886"/>
    <w:rsid w:val="005D2397"/>
    <w:rsid w:val="005D3A1F"/>
    <w:rsid w:val="005E0280"/>
    <w:rsid w:val="005E3A68"/>
    <w:rsid w:val="005E5173"/>
    <w:rsid w:val="005F0CF5"/>
    <w:rsid w:val="006152C7"/>
    <w:rsid w:val="006209A1"/>
    <w:rsid w:val="00621CD1"/>
    <w:rsid w:val="00622A16"/>
    <w:rsid w:val="006233CA"/>
    <w:rsid w:val="00623E79"/>
    <w:rsid w:val="00630856"/>
    <w:rsid w:val="00634129"/>
    <w:rsid w:val="00642E91"/>
    <w:rsid w:val="00645E43"/>
    <w:rsid w:val="006473B0"/>
    <w:rsid w:val="00650185"/>
    <w:rsid w:val="00655694"/>
    <w:rsid w:val="00656E43"/>
    <w:rsid w:val="00662BE1"/>
    <w:rsid w:val="00666053"/>
    <w:rsid w:val="00677265"/>
    <w:rsid w:val="00683962"/>
    <w:rsid w:val="006844FA"/>
    <w:rsid w:val="0069007E"/>
    <w:rsid w:val="006A2A57"/>
    <w:rsid w:val="006A6C8F"/>
    <w:rsid w:val="006A73BC"/>
    <w:rsid w:val="006B00DB"/>
    <w:rsid w:val="006C434B"/>
    <w:rsid w:val="006D40F8"/>
    <w:rsid w:val="006F0CE5"/>
    <w:rsid w:val="007056CC"/>
    <w:rsid w:val="00707070"/>
    <w:rsid w:val="0071654B"/>
    <w:rsid w:val="00727913"/>
    <w:rsid w:val="00740923"/>
    <w:rsid w:val="00741894"/>
    <w:rsid w:val="007431A8"/>
    <w:rsid w:val="00751A98"/>
    <w:rsid w:val="00753E2D"/>
    <w:rsid w:val="00757E8B"/>
    <w:rsid w:val="00771737"/>
    <w:rsid w:val="0078426B"/>
    <w:rsid w:val="00786D36"/>
    <w:rsid w:val="007918A0"/>
    <w:rsid w:val="0079405B"/>
    <w:rsid w:val="007A6E07"/>
    <w:rsid w:val="007B0367"/>
    <w:rsid w:val="007B0AD4"/>
    <w:rsid w:val="007B523F"/>
    <w:rsid w:val="007D0EFF"/>
    <w:rsid w:val="007D42B7"/>
    <w:rsid w:val="007E2DB6"/>
    <w:rsid w:val="007E4343"/>
    <w:rsid w:val="007E5EF6"/>
    <w:rsid w:val="007E6C07"/>
    <w:rsid w:val="007F396F"/>
    <w:rsid w:val="007F43A7"/>
    <w:rsid w:val="007F62AA"/>
    <w:rsid w:val="00800058"/>
    <w:rsid w:val="008055F8"/>
    <w:rsid w:val="00812863"/>
    <w:rsid w:val="008133C7"/>
    <w:rsid w:val="00813A4E"/>
    <w:rsid w:val="0081475F"/>
    <w:rsid w:val="00814D4B"/>
    <w:rsid w:val="00822D1B"/>
    <w:rsid w:val="0083592B"/>
    <w:rsid w:val="008531C9"/>
    <w:rsid w:val="008606B4"/>
    <w:rsid w:val="008639B8"/>
    <w:rsid w:val="00863CE7"/>
    <w:rsid w:val="00863DD2"/>
    <w:rsid w:val="008678BF"/>
    <w:rsid w:val="0087065F"/>
    <w:rsid w:val="008A0B0C"/>
    <w:rsid w:val="008A178F"/>
    <w:rsid w:val="008B0EF9"/>
    <w:rsid w:val="008C454A"/>
    <w:rsid w:val="008D0897"/>
    <w:rsid w:val="008D1D7E"/>
    <w:rsid w:val="008D5264"/>
    <w:rsid w:val="008E3BB8"/>
    <w:rsid w:val="008F00DC"/>
    <w:rsid w:val="008F3307"/>
    <w:rsid w:val="008F5DF2"/>
    <w:rsid w:val="009152F2"/>
    <w:rsid w:val="0092023E"/>
    <w:rsid w:val="00920CC9"/>
    <w:rsid w:val="009408D8"/>
    <w:rsid w:val="0094113D"/>
    <w:rsid w:val="00955ED4"/>
    <w:rsid w:val="00957559"/>
    <w:rsid w:val="0096216A"/>
    <w:rsid w:val="009651BE"/>
    <w:rsid w:val="00971810"/>
    <w:rsid w:val="00972CA3"/>
    <w:rsid w:val="00973190"/>
    <w:rsid w:val="00973BD1"/>
    <w:rsid w:val="00974DF2"/>
    <w:rsid w:val="00983737"/>
    <w:rsid w:val="00985A99"/>
    <w:rsid w:val="00991662"/>
    <w:rsid w:val="009A0E8C"/>
    <w:rsid w:val="009A1381"/>
    <w:rsid w:val="009A13E0"/>
    <w:rsid w:val="009B298E"/>
    <w:rsid w:val="009C7D3D"/>
    <w:rsid w:val="009D6322"/>
    <w:rsid w:val="009E20D3"/>
    <w:rsid w:val="009E7005"/>
    <w:rsid w:val="009F1BE3"/>
    <w:rsid w:val="00A00E5F"/>
    <w:rsid w:val="00A01B32"/>
    <w:rsid w:val="00A028B1"/>
    <w:rsid w:val="00A21BF8"/>
    <w:rsid w:val="00A25D56"/>
    <w:rsid w:val="00A3511B"/>
    <w:rsid w:val="00A3518A"/>
    <w:rsid w:val="00A36C37"/>
    <w:rsid w:val="00A4113D"/>
    <w:rsid w:val="00A51D28"/>
    <w:rsid w:val="00A63B52"/>
    <w:rsid w:val="00A7186F"/>
    <w:rsid w:val="00A73429"/>
    <w:rsid w:val="00A747F0"/>
    <w:rsid w:val="00A77CAD"/>
    <w:rsid w:val="00A9037E"/>
    <w:rsid w:val="00AA0456"/>
    <w:rsid w:val="00AB5ABE"/>
    <w:rsid w:val="00AB7DF2"/>
    <w:rsid w:val="00AC1F82"/>
    <w:rsid w:val="00AD01C9"/>
    <w:rsid w:val="00AD2362"/>
    <w:rsid w:val="00AD261B"/>
    <w:rsid w:val="00AD2D1C"/>
    <w:rsid w:val="00AD746F"/>
    <w:rsid w:val="00AE168A"/>
    <w:rsid w:val="00AE5F1E"/>
    <w:rsid w:val="00AE5FEF"/>
    <w:rsid w:val="00AF3402"/>
    <w:rsid w:val="00B0133E"/>
    <w:rsid w:val="00B04E2C"/>
    <w:rsid w:val="00B059C6"/>
    <w:rsid w:val="00B10FC0"/>
    <w:rsid w:val="00B11909"/>
    <w:rsid w:val="00B14AA8"/>
    <w:rsid w:val="00B14CF2"/>
    <w:rsid w:val="00B15A2A"/>
    <w:rsid w:val="00B223E3"/>
    <w:rsid w:val="00B339A5"/>
    <w:rsid w:val="00B37DDF"/>
    <w:rsid w:val="00B37FAD"/>
    <w:rsid w:val="00B413C5"/>
    <w:rsid w:val="00B4471F"/>
    <w:rsid w:val="00B5201D"/>
    <w:rsid w:val="00B54D18"/>
    <w:rsid w:val="00B70B5C"/>
    <w:rsid w:val="00B7738B"/>
    <w:rsid w:val="00B84853"/>
    <w:rsid w:val="00B85A87"/>
    <w:rsid w:val="00B9238B"/>
    <w:rsid w:val="00B940DB"/>
    <w:rsid w:val="00BA0DC5"/>
    <w:rsid w:val="00BA2C6C"/>
    <w:rsid w:val="00BA3670"/>
    <w:rsid w:val="00BB073C"/>
    <w:rsid w:val="00BC1B05"/>
    <w:rsid w:val="00BD06B7"/>
    <w:rsid w:val="00BD383A"/>
    <w:rsid w:val="00BF3C34"/>
    <w:rsid w:val="00BF6B03"/>
    <w:rsid w:val="00C12A22"/>
    <w:rsid w:val="00C15050"/>
    <w:rsid w:val="00C21F26"/>
    <w:rsid w:val="00C23501"/>
    <w:rsid w:val="00C26D9F"/>
    <w:rsid w:val="00C31FC8"/>
    <w:rsid w:val="00C323A8"/>
    <w:rsid w:val="00C32711"/>
    <w:rsid w:val="00C35C40"/>
    <w:rsid w:val="00C43A9A"/>
    <w:rsid w:val="00C444D0"/>
    <w:rsid w:val="00C44E85"/>
    <w:rsid w:val="00C51126"/>
    <w:rsid w:val="00C5778A"/>
    <w:rsid w:val="00C6046F"/>
    <w:rsid w:val="00C61438"/>
    <w:rsid w:val="00C721D6"/>
    <w:rsid w:val="00C74404"/>
    <w:rsid w:val="00C86F07"/>
    <w:rsid w:val="00C92331"/>
    <w:rsid w:val="00C93B64"/>
    <w:rsid w:val="00C9433E"/>
    <w:rsid w:val="00C976C1"/>
    <w:rsid w:val="00CB0B57"/>
    <w:rsid w:val="00CB0EED"/>
    <w:rsid w:val="00CC1BBE"/>
    <w:rsid w:val="00CC765B"/>
    <w:rsid w:val="00CE409E"/>
    <w:rsid w:val="00CE5A8F"/>
    <w:rsid w:val="00CF07BB"/>
    <w:rsid w:val="00D11CEB"/>
    <w:rsid w:val="00D15DF0"/>
    <w:rsid w:val="00D200C4"/>
    <w:rsid w:val="00D21267"/>
    <w:rsid w:val="00D2158A"/>
    <w:rsid w:val="00D33A77"/>
    <w:rsid w:val="00D3798C"/>
    <w:rsid w:val="00D37A7E"/>
    <w:rsid w:val="00D41E1E"/>
    <w:rsid w:val="00D42BF6"/>
    <w:rsid w:val="00D51903"/>
    <w:rsid w:val="00D573DA"/>
    <w:rsid w:val="00D60A8D"/>
    <w:rsid w:val="00D66676"/>
    <w:rsid w:val="00D677CE"/>
    <w:rsid w:val="00D73624"/>
    <w:rsid w:val="00D743BB"/>
    <w:rsid w:val="00D76D9E"/>
    <w:rsid w:val="00D77A63"/>
    <w:rsid w:val="00D8108E"/>
    <w:rsid w:val="00D81824"/>
    <w:rsid w:val="00DA51D8"/>
    <w:rsid w:val="00DB35DB"/>
    <w:rsid w:val="00DB44E0"/>
    <w:rsid w:val="00DC52AA"/>
    <w:rsid w:val="00DC5F0A"/>
    <w:rsid w:val="00DD22AB"/>
    <w:rsid w:val="00DF120F"/>
    <w:rsid w:val="00DF2E2C"/>
    <w:rsid w:val="00DF40B6"/>
    <w:rsid w:val="00DF428E"/>
    <w:rsid w:val="00DF7636"/>
    <w:rsid w:val="00E02169"/>
    <w:rsid w:val="00E10A02"/>
    <w:rsid w:val="00E144A4"/>
    <w:rsid w:val="00E27B9B"/>
    <w:rsid w:val="00E31390"/>
    <w:rsid w:val="00E31CA5"/>
    <w:rsid w:val="00E34E4B"/>
    <w:rsid w:val="00E46E68"/>
    <w:rsid w:val="00E47D75"/>
    <w:rsid w:val="00E5232E"/>
    <w:rsid w:val="00E568E8"/>
    <w:rsid w:val="00E57E98"/>
    <w:rsid w:val="00E6074F"/>
    <w:rsid w:val="00E60EA8"/>
    <w:rsid w:val="00E70A27"/>
    <w:rsid w:val="00E73ED2"/>
    <w:rsid w:val="00E75A38"/>
    <w:rsid w:val="00E76E5F"/>
    <w:rsid w:val="00E9500D"/>
    <w:rsid w:val="00EA191A"/>
    <w:rsid w:val="00EA742A"/>
    <w:rsid w:val="00EB49D8"/>
    <w:rsid w:val="00EB790E"/>
    <w:rsid w:val="00EC3B9A"/>
    <w:rsid w:val="00EE09C0"/>
    <w:rsid w:val="00EE139B"/>
    <w:rsid w:val="00EE516C"/>
    <w:rsid w:val="00EF45B4"/>
    <w:rsid w:val="00F10CFB"/>
    <w:rsid w:val="00F131E6"/>
    <w:rsid w:val="00F14241"/>
    <w:rsid w:val="00F14A57"/>
    <w:rsid w:val="00F170CC"/>
    <w:rsid w:val="00F2304C"/>
    <w:rsid w:val="00F27347"/>
    <w:rsid w:val="00F308DC"/>
    <w:rsid w:val="00F31E32"/>
    <w:rsid w:val="00F4755E"/>
    <w:rsid w:val="00F540A6"/>
    <w:rsid w:val="00F54CF8"/>
    <w:rsid w:val="00F604BE"/>
    <w:rsid w:val="00F65FF5"/>
    <w:rsid w:val="00F72EF7"/>
    <w:rsid w:val="00F7543A"/>
    <w:rsid w:val="00F75A41"/>
    <w:rsid w:val="00F76C91"/>
    <w:rsid w:val="00F81159"/>
    <w:rsid w:val="00F816C5"/>
    <w:rsid w:val="00F854C1"/>
    <w:rsid w:val="00F94E67"/>
    <w:rsid w:val="00F96F50"/>
    <w:rsid w:val="00FA1EAC"/>
    <w:rsid w:val="00FB1C09"/>
    <w:rsid w:val="00FB2B63"/>
    <w:rsid w:val="00FB4C30"/>
    <w:rsid w:val="00FB668B"/>
    <w:rsid w:val="00FC09D8"/>
    <w:rsid w:val="00FC602F"/>
    <w:rsid w:val="00FC7BB2"/>
    <w:rsid w:val="00FD061C"/>
    <w:rsid w:val="00FD06E6"/>
    <w:rsid w:val="00FE13E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A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713194526">
      <w:bodyDiv w:val="1"/>
      <w:marLeft w:val="0"/>
      <w:marRight w:val="0"/>
      <w:marTop w:val="0"/>
      <w:marBottom w:val="0"/>
      <w:divBdr>
        <w:top w:val="none" w:sz="0" w:space="0" w:color="auto"/>
        <w:left w:val="none" w:sz="0" w:space="0" w:color="auto"/>
        <w:bottom w:val="none" w:sz="0" w:space="0" w:color="auto"/>
        <w:right w:val="none" w:sz="0" w:space="0" w:color="auto"/>
      </w:divBdr>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secretaria</cp:lastModifiedBy>
  <cp:revision>2</cp:revision>
  <cp:lastPrinted>2014-06-16T20:30:00Z</cp:lastPrinted>
  <dcterms:created xsi:type="dcterms:W3CDTF">2015-09-28T15:05:00Z</dcterms:created>
  <dcterms:modified xsi:type="dcterms:W3CDTF">2015-09-28T15:05:00Z</dcterms:modified>
</cp:coreProperties>
</file>