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AB" w:rsidRPr="00830982" w:rsidRDefault="00DD22AB" w:rsidP="00DD22AB">
      <w:pPr>
        <w:jc w:val="both"/>
        <w:rPr>
          <w:rFonts w:asciiTheme="minorHAnsi" w:hAnsiTheme="minorHAnsi"/>
          <w:b/>
          <w:lang w:val="es-AR"/>
        </w:rPr>
      </w:pPr>
      <w:r w:rsidRPr="00830982">
        <w:rPr>
          <w:rFonts w:asciiTheme="minorHAnsi" w:hAnsiTheme="minorHAnsi"/>
          <w:b/>
          <w:lang w:val="es-AR"/>
        </w:rPr>
        <w:t>DEPARTAMENTO DE CIENCIAS GEOLÓGICAS</w:t>
      </w:r>
    </w:p>
    <w:p w:rsidR="00334E36" w:rsidRPr="002D7839" w:rsidRDefault="00334E36" w:rsidP="00334E36">
      <w:pPr>
        <w:pBdr>
          <w:bottom w:val="single" w:sz="12" w:space="1" w:color="auto"/>
        </w:pBdr>
        <w:jc w:val="both"/>
        <w:rPr>
          <w:rFonts w:asciiTheme="minorHAnsi" w:hAnsiTheme="minorHAnsi" w:cs="Arial"/>
          <w:b/>
          <w:sz w:val="22"/>
          <w:szCs w:val="22"/>
        </w:rPr>
      </w:pPr>
      <w:r w:rsidRPr="002D7839">
        <w:rPr>
          <w:rFonts w:asciiTheme="minorHAnsi" w:hAnsiTheme="minorHAnsi" w:cs="Arial"/>
          <w:b/>
          <w:sz w:val="22"/>
          <w:szCs w:val="22"/>
        </w:rPr>
        <w:t xml:space="preserve">ACTA REUNIÓN DE </w:t>
      </w:r>
      <w:proofErr w:type="spellStart"/>
      <w:r w:rsidRPr="002D7839">
        <w:rPr>
          <w:rFonts w:asciiTheme="minorHAnsi" w:hAnsiTheme="minorHAnsi" w:cs="Arial"/>
          <w:b/>
          <w:sz w:val="22"/>
          <w:szCs w:val="22"/>
        </w:rPr>
        <w:t>CODEP</w:t>
      </w:r>
      <w:proofErr w:type="spellEnd"/>
      <w:r w:rsidRPr="002D7839">
        <w:rPr>
          <w:rFonts w:asciiTheme="minorHAnsi" w:hAnsiTheme="minorHAnsi" w:cs="Arial"/>
          <w:b/>
          <w:sz w:val="22"/>
          <w:szCs w:val="22"/>
        </w:rPr>
        <w:t xml:space="preserve">: </w:t>
      </w:r>
      <w:r w:rsidR="000F1A7E">
        <w:rPr>
          <w:rFonts w:asciiTheme="minorHAnsi" w:hAnsiTheme="minorHAnsi" w:cs="Arial"/>
          <w:b/>
          <w:sz w:val="22"/>
          <w:szCs w:val="22"/>
        </w:rPr>
        <w:t>25</w:t>
      </w:r>
      <w:r w:rsidRPr="002D7839">
        <w:rPr>
          <w:rFonts w:asciiTheme="minorHAnsi" w:hAnsiTheme="minorHAnsi" w:cs="Arial"/>
          <w:b/>
          <w:sz w:val="22"/>
          <w:szCs w:val="22"/>
        </w:rPr>
        <w:t>/</w:t>
      </w:r>
      <w:r>
        <w:rPr>
          <w:rFonts w:asciiTheme="minorHAnsi" w:hAnsiTheme="minorHAnsi" w:cs="Arial"/>
          <w:b/>
          <w:sz w:val="22"/>
          <w:szCs w:val="22"/>
        </w:rPr>
        <w:t>1</w:t>
      </w:r>
      <w:r w:rsidR="00E33395">
        <w:rPr>
          <w:rFonts w:asciiTheme="minorHAnsi" w:hAnsiTheme="minorHAnsi" w:cs="Arial"/>
          <w:b/>
          <w:sz w:val="22"/>
          <w:szCs w:val="22"/>
        </w:rPr>
        <w:t>1</w:t>
      </w:r>
      <w:r w:rsidRPr="002D7839">
        <w:rPr>
          <w:rFonts w:asciiTheme="minorHAnsi" w:hAnsiTheme="minorHAnsi" w:cs="Arial"/>
          <w:b/>
          <w:sz w:val="22"/>
          <w:szCs w:val="22"/>
        </w:rPr>
        <w:t>/2015</w:t>
      </w:r>
    </w:p>
    <w:p w:rsidR="00334E36" w:rsidRPr="002D7839" w:rsidRDefault="00334E36" w:rsidP="00334E36">
      <w:pPr>
        <w:ind w:firstLine="708"/>
        <w:jc w:val="both"/>
        <w:rPr>
          <w:rFonts w:asciiTheme="minorHAnsi" w:hAnsiTheme="minorHAnsi"/>
          <w:sz w:val="22"/>
          <w:szCs w:val="22"/>
        </w:rPr>
      </w:pPr>
      <w:r w:rsidRPr="002D7839">
        <w:rPr>
          <w:rFonts w:asciiTheme="minorHAnsi" w:hAnsiTheme="minorHAnsi"/>
          <w:sz w:val="22"/>
          <w:szCs w:val="22"/>
        </w:rPr>
        <w:t xml:space="preserve">En la ciudad de Buenos Aires el día </w:t>
      </w:r>
      <w:r w:rsidR="00E923B0">
        <w:rPr>
          <w:rFonts w:asciiTheme="minorHAnsi" w:hAnsiTheme="minorHAnsi"/>
          <w:sz w:val="22"/>
          <w:szCs w:val="22"/>
        </w:rPr>
        <w:t>25</w:t>
      </w:r>
      <w:r w:rsidRPr="002D7839">
        <w:rPr>
          <w:rFonts w:asciiTheme="minorHAnsi" w:hAnsiTheme="minorHAnsi"/>
          <w:sz w:val="22"/>
          <w:szCs w:val="22"/>
        </w:rPr>
        <w:t xml:space="preserve"> de </w:t>
      </w:r>
      <w:r w:rsidR="00E33395">
        <w:rPr>
          <w:rFonts w:asciiTheme="minorHAnsi" w:hAnsiTheme="minorHAnsi"/>
          <w:sz w:val="22"/>
          <w:szCs w:val="22"/>
        </w:rPr>
        <w:t>noviem</w:t>
      </w:r>
      <w:r>
        <w:rPr>
          <w:rFonts w:asciiTheme="minorHAnsi" w:hAnsiTheme="minorHAnsi"/>
          <w:sz w:val="22"/>
          <w:szCs w:val="22"/>
        </w:rPr>
        <w:t>bre</w:t>
      </w:r>
      <w:r w:rsidRPr="002D7839">
        <w:rPr>
          <w:rFonts w:asciiTheme="minorHAnsi" w:hAnsiTheme="minorHAnsi"/>
          <w:sz w:val="22"/>
          <w:szCs w:val="22"/>
        </w:rPr>
        <w:t xml:space="preserve"> de 2015, se reúne el Consejo Departamental de Ciencias Geológicas a las 1</w:t>
      </w:r>
      <w:r>
        <w:rPr>
          <w:rFonts w:asciiTheme="minorHAnsi" w:hAnsiTheme="minorHAnsi"/>
          <w:sz w:val="22"/>
          <w:szCs w:val="22"/>
        </w:rPr>
        <w:t>3</w:t>
      </w:r>
      <w:r w:rsidRPr="002D7839">
        <w:rPr>
          <w:rFonts w:asciiTheme="minorHAnsi" w:hAnsiTheme="minorHAnsi"/>
          <w:sz w:val="22"/>
          <w:szCs w:val="22"/>
        </w:rPr>
        <w:t xml:space="preserve"> horas.</w:t>
      </w:r>
    </w:p>
    <w:p w:rsidR="00334E36" w:rsidRPr="002D7839" w:rsidRDefault="00334E36" w:rsidP="00334E36">
      <w:pPr>
        <w:jc w:val="both"/>
        <w:rPr>
          <w:rFonts w:asciiTheme="minorHAnsi" w:hAnsiTheme="minorHAnsi"/>
          <w:sz w:val="22"/>
          <w:szCs w:val="22"/>
        </w:rPr>
      </w:pPr>
      <w:r w:rsidRPr="002D7839">
        <w:rPr>
          <w:rFonts w:asciiTheme="minorHAnsi" w:hAnsiTheme="minorHAnsi"/>
          <w:sz w:val="22"/>
          <w:szCs w:val="22"/>
        </w:rPr>
        <w:t>Se encuentran presentes:</w:t>
      </w:r>
    </w:p>
    <w:p w:rsidR="00334E36" w:rsidRPr="002D7839" w:rsidRDefault="00334E36" w:rsidP="00334E36">
      <w:pPr>
        <w:ind w:left="2520" w:hanging="110"/>
        <w:jc w:val="both"/>
        <w:rPr>
          <w:rFonts w:asciiTheme="minorHAnsi" w:hAnsiTheme="minorHAnsi"/>
          <w:sz w:val="22"/>
          <w:szCs w:val="22"/>
        </w:rPr>
      </w:pPr>
      <w:r w:rsidRPr="002D7839">
        <w:rPr>
          <w:rFonts w:asciiTheme="minorHAnsi" w:hAnsiTheme="minorHAnsi"/>
          <w:sz w:val="22"/>
          <w:szCs w:val="22"/>
        </w:rPr>
        <w:t xml:space="preserve">Directora: Dra. Corina </w:t>
      </w:r>
      <w:proofErr w:type="spellStart"/>
      <w:r w:rsidRPr="002D7839">
        <w:rPr>
          <w:rFonts w:asciiTheme="minorHAnsi" w:hAnsiTheme="minorHAnsi"/>
          <w:sz w:val="22"/>
          <w:szCs w:val="22"/>
        </w:rPr>
        <w:t>Risso</w:t>
      </w:r>
      <w:proofErr w:type="spellEnd"/>
    </w:p>
    <w:p w:rsidR="00334E36" w:rsidRDefault="00334E36" w:rsidP="00334E36">
      <w:pPr>
        <w:ind w:left="2520" w:hanging="110"/>
        <w:jc w:val="both"/>
        <w:rPr>
          <w:rFonts w:asciiTheme="minorHAnsi" w:hAnsiTheme="minorHAnsi"/>
          <w:sz w:val="22"/>
          <w:szCs w:val="22"/>
        </w:rPr>
      </w:pPr>
      <w:r w:rsidRPr="002D7839">
        <w:rPr>
          <w:rFonts w:asciiTheme="minorHAnsi" w:hAnsiTheme="minorHAnsi"/>
          <w:sz w:val="22"/>
          <w:szCs w:val="22"/>
        </w:rPr>
        <w:t>Directora Adjunta: Dra. Sonia Quenardelle</w:t>
      </w:r>
    </w:p>
    <w:p w:rsidR="00E923B0" w:rsidRDefault="00E923B0" w:rsidP="00334E36">
      <w:pPr>
        <w:ind w:left="2520" w:hanging="110"/>
        <w:jc w:val="both"/>
        <w:rPr>
          <w:rFonts w:asciiTheme="minorHAnsi" w:hAnsiTheme="minorHAnsi"/>
          <w:sz w:val="22"/>
          <w:szCs w:val="22"/>
        </w:rPr>
      </w:pPr>
      <w:r>
        <w:rPr>
          <w:rFonts w:asciiTheme="minorHAnsi" w:hAnsiTheme="minorHAnsi"/>
          <w:sz w:val="22"/>
          <w:szCs w:val="22"/>
        </w:rPr>
        <w:t>Secretario Académico: Dr. Ricardo Palma</w:t>
      </w:r>
    </w:p>
    <w:p w:rsidR="00334E36" w:rsidRDefault="00334E36" w:rsidP="00334E36">
      <w:pPr>
        <w:ind w:left="3261"/>
        <w:jc w:val="both"/>
        <w:rPr>
          <w:rFonts w:asciiTheme="minorHAnsi" w:hAnsiTheme="minorHAnsi"/>
          <w:sz w:val="22"/>
          <w:szCs w:val="22"/>
        </w:rPr>
      </w:pPr>
      <w:r w:rsidRPr="002D7839">
        <w:rPr>
          <w:rFonts w:asciiTheme="minorHAnsi" w:hAnsiTheme="minorHAnsi"/>
          <w:sz w:val="22"/>
          <w:szCs w:val="22"/>
        </w:rPr>
        <w:t xml:space="preserve">Representantes del Claustro de Profesores: </w:t>
      </w:r>
      <w:r w:rsidR="00E33395">
        <w:rPr>
          <w:rFonts w:asciiTheme="minorHAnsi" w:hAnsiTheme="minorHAnsi"/>
          <w:sz w:val="22"/>
          <w:szCs w:val="22"/>
        </w:rPr>
        <w:t xml:space="preserve">Dra. Rita </w:t>
      </w:r>
      <w:proofErr w:type="spellStart"/>
      <w:r w:rsidR="00E33395">
        <w:rPr>
          <w:rFonts w:asciiTheme="minorHAnsi" w:hAnsiTheme="minorHAnsi"/>
          <w:sz w:val="22"/>
          <w:szCs w:val="22"/>
        </w:rPr>
        <w:t>Tófalo</w:t>
      </w:r>
      <w:proofErr w:type="spellEnd"/>
      <w:r w:rsidR="00E33395">
        <w:rPr>
          <w:rFonts w:asciiTheme="minorHAnsi" w:hAnsiTheme="minorHAnsi"/>
          <w:sz w:val="22"/>
          <w:szCs w:val="22"/>
        </w:rPr>
        <w:t xml:space="preserve"> </w:t>
      </w:r>
      <w:r>
        <w:rPr>
          <w:rFonts w:asciiTheme="minorHAnsi" w:hAnsiTheme="minorHAnsi"/>
          <w:sz w:val="22"/>
          <w:szCs w:val="22"/>
        </w:rPr>
        <w:t xml:space="preserve">y Dr. </w:t>
      </w:r>
      <w:r w:rsidR="00E923B0">
        <w:rPr>
          <w:rFonts w:asciiTheme="minorHAnsi" w:hAnsiTheme="minorHAnsi"/>
          <w:sz w:val="22"/>
          <w:szCs w:val="22"/>
        </w:rPr>
        <w:t xml:space="preserve">Roberto </w:t>
      </w:r>
      <w:proofErr w:type="spellStart"/>
      <w:r w:rsidR="00E923B0">
        <w:rPr>
          <w:rFonts w:asciiTheme="minorHAnsi" w:hAnsiTheme="minorHAnsi"/>
          <w:sz w:val="22"/>
          <w:szCs w:val="22"/>
        </w:rPr>
        <w:t>Scasso</w:t>
      </w:r>
      <w:proofErr w:type="spellEnd"/>
    </w:p>
    <w:p w:rsidR="00334E36" w:rsidRPr="002D7839" w:rsidRDefault="00334E36" w:rsidP="00334E36">
      <w:pPr>
        <w:ind w:left="3261"/>
        <w:jc w:val="both"/>
        <w:rPr>
          <w:rFonts w:asciiTheme="minorHAnsi" w:hAnsiTheme="minorHAnsi"/>
          <w:sz w:val="22"/>
          <w:szCs w:val="22"/>
        </w:rPr>
      </w:pPr>
      <w:r w:rsidRPr="002D7839">
        <w:rPr>
          <w:rFonts w:asciiTheme="minorHAnsi" w:hAnsiTheme="minorHAnsi"/>
          <w:sz w:val="22"/>
          <w:szCs w:val="22"/>
        </w:rPr>
        <w:t xml:space="preserve">Representantes del Claustro de Graduados: Dr. </w:t>
      </w:r>
      <w:r w:rsidR="00E923B0">
        <w:rPr>
          <w:rFonts w:asciiTheme="minorHAnsi" w:hAnsiTheme="minorHAnsi"/>
          <w:sz w:val="22"/>
          <w:szCs w:val="22"/>
        </w:rPr>
        <w:t xml:space="preserve">Diego </w:t>
      </w:r>
      <w:proofErr w:type="spellStart"/>
      <w:r w:rsidR="00E923B0">
        <w:rPr>
          <w:rFonts w:asciiTheme="minorHAnsi" w:hAnsiTheme="minorHAnsi"/>
          <w:sz w:val="22"/>
          <w:szCs w:val="22"/>
        </w:rPr>
        <w:t>Kietzman</w:t>
      </w:r>
      <w:proofErr w:type="spellEnd"/>
    </w:p>
    <w:p w:rsidR="00334E36" w:rsidRPr="002D7839" w:rsidRDefault="00334E36" w:rsidP="00334E36">
      <w:pPr>
        <w:ind w:left="3261"/>
        <w:jc w:val="both"/>
        <w:rPr>
          <w:rFonts w:asciiTheme="minorHAnsi" w:hAnsiTheme="minorHAnsi"/>
          <w:sz w:val="22"/>
          <w:szCs w:val="22"/>
        </w:rPr>
      </w:pPr>
      <w:r w:rsidRPr="002D7839">
        <w:rPr>
          <w:rFonts w:asciiTheme="minorHAnsi" w:hAnsiTheme="minorHAnsi"/>
          <w:sz w:val="22"/>
          <w:szCs w:val="22"/>
        </w:rPr>
        <w:t>Represe</w:t>
      </w:r>
      <w:r w:rsidR="00E33395">
        <w:rPr>
          <w:rFonts w:asciiTheme="minorHAnsi" w:hAnsiTheme="minorHAnsi"/>
          <w:sz w:val="22"/>
          <w:szCs w:val="22"/>
        </w:rPr>
        <w:t>ntante del Claustro de Alumnos:</w:t>
      </w:r>
      <w:r>
        <w:rPr>
          <w:rFonts w:asciiTheme="minorHAnsi" w:hAnsiTheme="minorHAnsi"/>
          <w:sz w:val="22"/>
          <w:szCs w:val="22"/>
        </w:rPr>
        <w:t xml:space="preserve"> Sr</w:t>
      </w:r>
      <w:r w:rsidR="00E33395">
        <w:rPr>
          <w:rFonts w:asciiTheme="minorHAnsi" w:hAnsiTheme="minorHAnsi"/>
          <w:sz w:val="22"/>
          <w:szCs w:val="22"/>
        </w:rPr>
        <w:t>es</w:t>
      </w:r>
      <w:r>
        <w:rPr>
          <w:rFonts w:asciiTheme="minorHAnsi" w:hAnsiTheme="minorHAnsi"/>
          <w:sz w:val="22"/>
          <w:szCs w:val="22"/>
        </w:rPr>
        <w:t xml:space="preserve">. Nicolás </w:t>
      </w:r>
      <w:proofErr w:type="spellStart"/>
      <w:r>
        <w:rPr>
          <w:rFonts w:asciiTheme="minorHAnsi" w:hAnsiTheme="minorHAnsi"/>
          <w:sz w:val="22"/>
          <w:szCs w:val="22"/>
        </w:rPr>
        <w:t>P</w:t>
      </w:r>
      <w:r w:rsidR="00E33395">
        <w:rPr>
          <w:rFonts w:asciiTheme="minorHAnsi" w:hAnsiTheme="minorHAnsi"/>
          <w:sz w:val="22"/>
          <w:szCs w:val="22"/>
        </w:rPr>
        <w:t>eluffo</w:t>
      </w:r>
      <w:proofErr w:type="spellEnd"/>
      <w:r w:rsidR="00E33395">
        <w:rPr>
          <w:rFonts w:asciiTheme="minorHAnsi" w:hAnsiTheme="minorHAnsi"/>
          <w:sz w:val="22"/>
          <w:szCs w:val="22"/>
        </w:rPr>
        <w:t xml:space="preserve"> y Enrique </w:t>
      </w:r>
      <w:proofErr w:type="spellStart"/>
      <w:r w:rsidR="00E33395">
        <w:rPr>
          <w:rFonts w:asciiTheme="minorHAnsi" w:hAnsiTheme="minorHAnsi"/>
          <w:sz w:val="22"/>
          <w:szCs w:val="22"/>
        </w:rPr>
        <w:t>Randolfe</w:t>
      </w:r>
      <w:proofErr w:type="spellEnd"/>
    </w:p>
    <w:p w:rsidR="00334E36" w:rsidRPr="002D7839" w:rsidRDefault="00334E36" w:rsidP="00334E36">
      <w:pPr>
        <w:jc w:val="both"/>
        <w:rPr>
          <w:rFonts w:asciiTheme="minorHAnsi" w:hAnsiTheme="minorHAnsi"/>
          <w:sz w:val="22"/>
          <w:szCs w:val="22"/>
        </w:rPr>
      </w:pPr>
    </w:p>
    <w:p w:rsidR="00334E36" w:rsidRPr="002D7839" w:rsidRDefault="00334E36" w:rsidP="00334E36">
      <w:pPr>
        <w:jc w:val="both"/>
        <w:rPr>
          <w:rFonts w:asciiTheme="minorHAnsi" w:hAnsiTheme="minorHAnsi"/>
          <w:b/>
          <w:sz w:val="22"/>
          <w:szCs w:val="22"/>
        </w:rPr>
      </w:pPr>
      <w:r w:rsidRPr="002D7839">
        <w:rPr>
          <w:rFonts w:asciiTheme="minorHAnsi" w:hAnsiTheme="minorHAnsi"/>
          <w:b/>
          <w:sz w:val="22"/>
          <w:szCs w:val="22"/>
        </w:rPr>
        <w:t>Se trataron los siguientes temas:</w:t>
      </w:r>
    </w:p>
    <w:p w:rsidR="00100499" w:rsidRPr="00334E36" w:rsidRDefault="00100499" w:rsidP="00DD22AB">
      <w:pPr>
        <w:jc w:val="both"/>
        <w:rPr>
          <w:rFonts w:asciiTheme="minorHAnsi" w:hAnsiTheme="minorHAnsi"/>
        </w:rPr>
      </w:pPr>
    </w:p>
    <w:p w:rsidR="00955E3C" w:rsidRPr="007F35B0" w:rsidRDefault="00955E3C" w:rsidP="00955E3C">
      <w:pPr>
        <w:numPr>
          <w:ilvl w:val="0"/>
          <w:numId w:val="3"/>
        </w:numPr>
        <w:tabs>
          <w:tab w:val="clear" w:pos="720"/>
          <w:tab w:val="num" w:pos="180"/>
        </w:tabs>
        <w:spacing w:after="240"/>
        <w:ind w:hanging="720"/>
        <w:jc w:val="both"/>
        <w:rPr>
          <w:rFonts w:asciiTheme="minorHAnsi" w:hAnsiTheme="minorHAnsi"/>
          <w:b/>
          <w:u w:val="single"/>
          <w:lang w:val="es-AR"/>
        </w:rPr>
      </w:pPr>
      <w:r w:rsidRPr="007F35B0">
        <w:rPr>
          <w:rFonts w:asciiTheme="minorHAnsi" w:hAnsiTheme="minorHAnsi"/>
          <w:lang w:val="es-AR"/>
        </w:rPr>
        <w:t xml:space="preserve">Aprobación del Acta de </w:t>
      </w:r>
      <w:proofErr w:type="spellStart"/>
      <w:r w:rsidRPr="007F35B0">
        <w:rPr>
          <w:rFonts w:asciiTheme="minorHAnsi" w:hAnsiTheme="minorHAnsi"/>
          <w:lang w:val="es-AR"/>
        </w:rPr>
        <w:t>CODEP</w:t>
      </w:r>
      <w:proofErr w:type="spellEnd"/>
      <w:r w:rsidRPr="007F35B0">
        <w:rPr>
          <w:rFonts w:asciiTheme="minorHAnsi" w:hAnsiTheme="minorHAnsi"/>
          <w:lang w:val="es-AR"/>
        </w:rPr>
        <w:t xml:space="preserve"> del </w:t>
      </w:r>
      <w:r w:rsidR="00E923B0">
        <w:rPr>
          <w:rFonts w:asciiTheme="minorHAnsi" w:hAnsiTheme="minorHAnsi"/>
          <w:lang w:val="es-AR"/>
        </w:rPr>
        <w:t>11</w:t>
      </w:r>
      <w:r w:rsidRPr="007F35B0">
        <w:rPr>
          <w:rFonts w:asciiTheme="minorHAnsi" w:hAnsiTheme="minorHAnsi"/>
          <w:lang w:val="es-AR"/>
        </w:rPr>
        <w:t>/1</w:t>
      </w:r>
      <w:r w:rsidR="00E923B0">
        <w:rPr>
          <w:rFonts w:asciiTheme="minorHAnsi" w:hAnsiTheme="minorHAnsi"/>
          <w:lang w:val="es-AR"/>
        </w:rPr>
        <w:t>1</w:t>
      </w:r>
      <w:r w:rsidRPr="007F35B0">
        <w:rPr>
          <w:rFonts w:asciiTheme="minorHAnsi" w:hAnsiTheme="minorHAnsi"/>
          <w:lang w:val="es-AR"/>
        </w:rPr>
        <w:t xml:space="preserve">/15 </w:t>
      </w:r>
    </w:p>
    <w:p w:rsidR="00955E3C" w:rsidRDefault="00955E3C" w:rsidP="00955E3C">
      <w:pPr>
        <w:numPr>
          <w:ilvl w:val="0"/>
          <w:numId w:val="3"/>
        </w:numPr>
        <w:tabs>
          <w:tab w:val="clear" w:pos="720"/>
          <w:tab w:val="num" w:pos="180"/>
        </w:tabs>
        <w:spacing w:after="240"/>
        <w:ind w:hanging="720"/>
        <w:jc w:val="both"/>
        <w:rPr>
          <w:rFonts w:asciiTheme="minorHAnsi" w:hAnsiTheme="minorHAnsi"/>
          <w:b/>
          <w:u w:val="single"/>
          <w:lang w:val="es-AR"/>
        </w:rPr>
      </w:pPr>
      <w:r w:rsidRPr="007F35B0">
        <w:rPr>
          <w:rFonts w:asciiTheme="minorHAnsi" w:hAnsiTheme="minorHAnsi"/>
          <w:b/>
          <w:u w:val="single"/>
          <w:lang w:val="es-AR"/>
        </w:rPr>
        <w:t>Dirección:</w:t>
      </w:r>
    </w:p>
    <w:p w:rsidR="00B87FDA" w:rsidRDefault="00B87FDA" w:rsidP="00F72057">
      <w:pPr>
        <w:pStyle w:val="Prrafodelista"/>
        <w:numPr>
          <w:ilvl w:val="0"/>
          <w:numId w:val="3"/>
        </w:numPr>
        <w:tabs>
          <w:tab w:val="clear" w:pos="720"/>
          <w:tab w:val="num" w:pos="567"/>
        </w:tabs>
        <w:spacing w:after="240"/>
        <w:ind w:left="567" w:hanging="567"/>
        <w:jc w:val="both"/>
        <w:rPr>
          <w:rFonts w:asciiTheme="minorHAnsi" w:hAnsiTheme="minorHAnsi"/>
          <w:lang w:val="es-AR"/>
        </w:rPr>
      </w:pPr>
      <w:r>
        <w:rPr>
          <w:rFonts w:ascii="Calibri" w:hAnsi="Calibri"/>
          <w:color w:val="000000"/>
        </w:rPr>
        <w:t>Visto</w:t>
      </w:r>
      <w:r w:rsidRPr="00B87FDA">
        <w:rPr>
          <w:rFonts w:ascii="Calibri" w:hAnsi="Calibri"/>
          <w:color w:val="000000"/>
        </w:rPr>
        <w:t xml:space="preserve"> la nota presentada por un conjunto de docentes auxiliares de nuestro Departamento acerca los inconvenientes que causa la aplicación directa de la Res. CD 956/00 y habiendo realizado un llamado a presentación de propuestas de reglamentación de la citada resolución o propuestas superadoras de los inconvenientes derivados de la aplicación de dicha norma</w:t>
      </w:r>
      <w:r w:rsidRPr="00B87FDA">
        <w:rPr>
          <w:rFonts w:asciiTheme="minorHAnsi" w:hAnsiTheme="minorHAnsi"/>
          <w:lang w:val="es-AR"/>
        </w:rPr>
        <w:t xml:space="preserve"> </w:t>
      </w:r>
      <w:r>
        <w:rPr>
          <w:rFonts w:asciiTheme="minorHAnsi" w:hAnsiTheme="minorHAnsi"/>
          <w:lang w:val="es-AR"/>
        </w:rPr>
        <w:t xml:space="preserve">para ser enviado a las autoridades de la </w:t>
      </w:r>
      <w:proofErr w:type="spellStart"/>
      <w:r>
        <w:rPr>
          <w:rFonts w:asciiTheme="minorHAnsi" w:hAnsiTheme="minorHAnsi"/>
          <w:lang w:val="es-AR"/>
        </w:rPr>
        <w:t>FCEN</w:t>
      </w:r>
      <w:proofErr w:type="spellEnd"/>
      <w:r>
        <w:rPr>
          <w:rFonts w:asciiTheme="minorHAnsi" w:hAnsiTheme="minorHAnsi"/>
          <w:lang w:val="es-AR"/>
        </w:rPr>
        <w:t>, y ante la ausencia de las mismas se decide elevar la nota original presentada para que las autoridades lo analicen.</w:t>
      </w:r>
      <w:r w:rsidR="002A5180">
        <w:rPr>
          <w:rFonts w:asciiTheme="minorHAnsi" w:hAnsiTheme="minorHAnsi"/>
          <w:lang w:val="es-AR"/>
        </w:rPr>
        <w:t xml:space="preserve"> No obstante el representantes de alumnos, Sr. </w:t>
      </w:r>
      <w:proofErr w:type="spellStart"/>
      <w:r w:rsidR="002A5180">
        <w:rPr>
          <w:rFonts w:asciiTheme="minorHAnsi" w:hAnsiTheme="minorHAnsi"/>
          <w:lang w:val="es-AR"/>
        </w:rPr>
        <w:t>Peluffo</w:t>
      </w:r>
      <w:proofErr w:type="spellEnd"/>
      <w:r w:rsidR="002A5180">
        <w:rPr>
          <w:rFonts w:asciiTheme="minorHAnsi" w:hAnsiTheme="minorHAnsi"/>
          <w:lang w:val="es-AR"/>
        </w:rPr>
        <w:t xml:space="preserve"> sugiere se vea cómo implementar la coordinación y publicación de las fechas de los parciales de las diferentes materias vía el Campus Virtual.</w:t>
      </w:r>
    </w:p>
    <w:p w:rsidR="007B482C" w:rsidRPr="007B482C" w:rsidRDefault="00F72057" w:rsidP="007B482C">
      <w:pPr>
        <w:pStyle w:val="Prrafodelista"/>
        <w:numPr>
          <w:ilvl w:val="0"/>
          <w:numId w:val="3"/>
        </w:numPr>
        <w:tabs>
          <w:tab w:val="clear" w:pos="720"/>
          <w:tab w:val="num" w:pos="567"/>
        </w:tabs>
        <w:spacing w:after="240"/>
        <w:ind w:left="567" w:hanging="567"/>
        <w:jc w:val="both"/>
        <w:rPr>
          <w:rFonts w:asciiTheme="minorHAnsi" w:hAnsiTheme="minorHAnsi"/>
          <w:lang w:val="es-AR"/>
        </w:rPr>
      </w:pPr>
      <w:r w:rsidRPr="007B482C">
        <w:rPr>
          <w:rFonts w:asciiTheme="minorHAnsi" w:hAnsiTheme="minorHAnsi"/>
          <w:lang w:val="es-AR"/>
        </w:rPr>
        <w:t xml:space="preserve">Nota de la Comisión del Laboratorio de Análisis Químicos Aplicados a las </w:t>
      </w:r>
      <w:proofErr w:type="spellStart"/>
      <w:r w:rsidRPr="007B482C">
        <w:rPr>
          <w:rFonts w:asciiTheme="minorHAnsi" w:hAnsiTheme="minorHAnsi"/>
          <w:lang w:val="es-AR"/>
        </w:rPr>
        <w:t>Geociencias</w:t>
      </w:r>
      <w:proofErr w:type="spellEnd"/>
      <w:r w:rsidRPr="007B482C">
        <w:rPr>
          <w:rFonts w:asciiTheme="minorHAnsi" w:hAnsiTheme="minorHAnsi"/>
          <w:lang w:val="es-AR"/>
        </w:rPr>
        <w:t xml:space="preserve"> del Departamento acerca del reemp</w:t>
      </w:r>
      <w:r w:rsidR="002A5180" w:rsidRPr="007B482C">
        <w:rPr>
          <w:rFonts w:asciiTheme="minorHAnsi" w:hAnsiTheme="minorHAnsi"/>
          <w:lang w:val="es-AR"/>
        </w:rPr>
        <w:t xml:space="preserve">lazo de la Dra. Alcira </w:t>
      </w:r>
      <w:proofErr w:type="spellStart"/>
      <w:r w:rsidR="002A5180" w:rsidRPr="007B482C">
        <w:rPr>
          <w:rFonts w:asciiTheme="minorHAnsi" w:hAnsiTheme="minorHAnsi"/>
          <w:lang w:val="es-AR"/>
        </w:rPr>
        <w:t>Trinelli</w:t>
      </w:r>
      <w:proofErr w:type="spellEnd"/>
      <w:r w:rsidR="002A5180" w:rsidRPr="007B482C">
        <w:rPr>
          <w:rFonts w:asciiTheme="minorHAnsi" w:hAnsiTheme="minorHAnsi"/>
          <w:lang w:val="es-AR"/>
        </w:rPr>
        <w:t xml:space="preserve"> como responsable del mencionado laboratorio. La Comisión presentó 3 propuestas: 1) Llamado a concurso de un cargo equiparado a </w:t>
      </w:r>
      <w:proofErr w:type="spellStart"/>
      <w:r w:rsidR="002A5180" w:rsidRPr="007B482C">
        <w:rPr>
          <w:rFonts w:asciiTheme="minorHAnsi" w:hAnsiTheme="minorHAnsi"/>
          <w:lang w:val="es-AR"/>
        </w:rPr>
        <w:t>JTP</w:t>
      </w:r>
      <w:proofErr w:type="spellEnd"/>
      <w:r w:rsidR="002A5180" w:rsidRPr="007B482C">
        <w:rPr>
          <w:rFonts w:asciiTheme="minorHAnsi" w:hAnsiTheme="minorHAnsi"/>
          <w:lang w:val="es-AR"/>
        </w:rPr>
        <w:t xml:space="preserve"> DE (igual situación a la actual); 2) Llamado a concurso de 1 cargo equiparado a </w:t>
      </w:r>
      <w:proofErr w:type="spellStart"/>
      <w:r w:rsidR="002A5180" w:rsidRPr="007B482C">
        <w:rPr>
          <w:rFonts w:asciiTheme="minorHAnsi" w:hAnsiTheme="minorHAnsi"/>
          <w:lang w:val="es-AR"/>
        </w:rPr>
        <w:t>JTP</w:t>
      </w:r>
      <w:proofErr w:type="spellEnd"/>
      <w:r w:rsidR="002A5180" w:rsidRPr="007B482C">
        <w:rPr>
          <w:rFonts w:asciiTheme="minorHAnsi" w:hAnsiTheme="minorHAnsi"/>
          <w:lang w:val="es-AR"/>
        </w:rPr>
        <w:t xml:space="preserve"> </w:t>
      </w:r>
      <w:proofErr w:type="spellStart"/>
      <w:r w:rsidR="002A5180" w:rsidRPr="007B482C">
        <w:rPr>
          <w:rFonts w:asciiTheme="minorHAnsi" w:hAnsiTheme="minorHAnsi"/>
          <w:lang w:val="es-AR"/>
        </w:rPr>
        <w:t>DS</w:t>
      </w:r>
      <w:proofErr w:type="spellEnd"/>
      <w:r w:rsidR="002A5180" w:rsidRPr="007B482C">
        <w:rPr>
          <w:rFonts w:asciiTheme="minorHAnsi" w:hAnsiTheme="minorHAnsi"/>
          <w:lang w:val="es-AR"/>
        </w:rPr>
        <w:t xml:space="preserve"> (responsable de Laboratorio) + 3 cargos equiparados a ayudantes de primera </w:t>
      </w:r>
      <w:proofErr w:type="spellStart"/>
      <w:r w:rsidR="002A5180" w:rsidRPr="007B482C">
        <w:rPr>
          <w:rFonts w:asciiTheme="minorHAnsi" w:hAnsiTheme="minorHAnsi"/>
          <w:lang w:val="es-AR"/>
        </w:rPr>
        <w:t>DS</w:t>
      </w:r>
      <w:proofErr w:type="spellEnd"/>
      <w:r w:rsidR="002A5180" w:rsidRPr="007B482C">
        <w:rPr>
          <w:rFonts w:asciiTheme="minorHAnsi" w:hAnsiTheme="minorHAnsi"/>
          <w:lang w:val="es-AR"/>
        </w:rPr>
        <w:t xml:space="preserve"> o de segunda para ejecutar las tareas; 3) llamado a concurso de un cargo equiparado a </w:t>
      </w:r>
      <w:proofErr w:type="spellStart"/>
      <w:r w:rsidR="002A5180" w:rsidRPr="007B482C">
        <w:rPr>
          <w:rFonts w:asciiTheme="minorHAnsi" w:hAnsiTheme="minorHAnsi"/>
          <w:lang w:val="es-AR"/>
        </w:rPr>
        <w:t>JTP</w:t>
      </w:r>
      <w:proofErr w:type="spellEnd"/>
      <w:r w:rsidR="002A5180" w:rsidRPr="007B482C">
        <w:rPr>
          <w:rFonts w:asciiTheme="minorHAnsi" w:hAnsiTheme="minorHAnsi"/>
          <w:lang w:val="es-AR"/>
        </w:rPr>
        <w:t xml:space="preserve"> </w:t>
      </w:r>
      <w:proofErr w:type="spellStart"/>
      <w:r w:rsidR="002A5180" w:rsidRPr="007B482C">
        <w:rPr>
          <w:rFonts w:asciiTheme="minorHAnsi" w:hAnsiTheme="minorHAnsi"/>
          <w:lang w:val="es-AR"/>
        </w:rPr>
        <w:t>DS</w:t>
      </w:r>
      <w:proofErr w:type="spellEnd"/>
      <w:r w:rsidR="002A5180" w:rsidRPr="007B482C">
        <w:rPr>
          <w:rFonts w:asciiTheme="minorHAnsi" w:hAnsiTheme="minorHAnsi"/>
          <w:lang w:val="es-AR"/>
        </w:rPr>
        <w:t xml:space="preserve"> (responsable del laboratorio) + 2 técnicos </w:t>
      </w:r>
      <w:proofErr w:type="spellStart"/>
      <w:r w:rsidR="002A5180" w:rsidRPr="007B482C">
        <w:rPr>
          <w:rFonts w:asciiTheme="minorHAnsi" w:hAnsiTheme="minorHAnsi"/>
          <w:lang w:val="es-AR"/>
        </w:rPr>
        <w:t>DSE</w:t>
      </w:r>
      <w:proofErr w:type="spellEnd"/>
      <w:r w:rsidR="002A5180" w:rsidRPr="007B482C">
        <w:rPr>
          <w:rFonts w:asciiTheme="minorHAnsi" w:hAnsiTheme="minorHAnsi"/>
          <w:lang w:val="es-AR"/>
        </w:rPr>
        <w:t xml:space="preserve"> que realizarían las tareas. Se analizó las ventajas y desventajas de cada caso y se procedió a votación. La propuesta 1) tuvo 4 votos por la afirmativa, 1 por la negativa y 1 abstención. La propuesta 2) tuvo 1 voto por la afirmativa, 4 votos por la negativa y una abstención. Por lo tanto se decide mantener el cargo de equiparado a </w:t>
      </w:r>
      <w:proofErr w:type="spellStart"/>
      <w:r w:rsidR="002A5180" w:rsidRPr="007B482C">
        <w:rPr>
          <w:rFonts w:asciiTheme="minorHAnsi" w:hAnsiTheme="minorHAnsi"/>
          <w:lang w:val="es-AR"/>
        </w:rPr>
        <w:t>JTP</w:t>
      </w:r>
      <w:proofErr w:type="spellEnd"/>
      <w:r w:rsidR="002A5180" w:rsidRPr="007B482C">
        <w:rPr>
          <w:rFonts w:asciiTheme="minorHAnsi" w:hAnsiTheme="minorHAnsi"/>
          <w:lang w:val="es-AR"/>
        </w:rPr>
        <w:t xml:space="preserve"> DE y proceder a realizar el llamado a concurso para cubrir cuando se produzca la vacante.</w:t>
      </w:r>
      <w:r w:rsidR="00564130" w:rsidRPr="007B482C">
        <w:rPr>
          <w:rFonts w:asciiTheme="minorHAnsi" w:hAnsiTheme="minorHAnsi"/>
          <w:lang w:val="es-AR"/>
        </w:rPr>
        <w:t xml:space="preserve"> </w:t>
      </w:r>
      <w:r w:rsidR="007B482C" w:rsidRPr="007B482C">
        <w:rPr>
          <w:rFonts w:asciiTheme="minorHAnsi" w:hAnsiTheme="minorHAnsi"/>
          <w:lang w:val="es-AR"/>
        </w:rPr>
        <w:t xml:space="preserve">Se dará a conocer este llamado a toda la </w:t>
      </w:r>
      <w:proofErr w:type="spellStart"/>
      <w:r w:rsidR="007B482C" w:rsidRPr="007B482C">
        <w:rPr>
          <w:rFonts w:asciiTheme="minorHAnsi" w:hAnsiTheme="minorHAnsi"/>
          <w:lang w:val="es-AR"/>
        </w:rPr>
        <w:t>FCEN</w:t>
      </w:r>
      <w:proofErr w:type="spellEnd"/>
      <w:r w:rsidR="007B482C" w:rsidRPr="007B482C">
        <w:rPr>
          <w:rFonts w:asciiTheme="minorHAnsi" w:hAnsiTheme="minorHAnsi"/>
          <w:lang w:val="es-AR"/>
        </w:rPr>
        <w:t xml:space="preserve"> y a las agrupaciones profesionales de química.</w:t>
      </w:r>
    </w:p>
    <w:p w:rsidR="00F72057" w:rsidRPr="007B482C" w:rsidRDefault="00564130" w:rsidP="00F72057">
      <w:pPr>
        <w:pStyle w:val="Prrafodelista"/>
        <w:numPr>
          <w:ilvl w:val="0"/>
          <w:numId w:val="3"/>
        </w:numPr>
        <w:tabs>
          <w:tab w:val="clear" w:pos="720"/>
          <w:tab w:val="num" w:pos="567"/>
        </w:tabs>
        <w:spacing w:after="240"/>
        <w:ind w:left="567" w:hanging="567"/>
        <w:jc w:val="both"/>
        <w:rPr>
          <w:rFonts w:asciiTheme="minorHAnsi" w:hAnsiTheme="minorHAnsi"/>
          <w:lang w:val="es-AR"/>
        </w:rPr>
      </w:pPr>
      <w:r w:rsidRPr="007B482C">
        <w:rPr>
          <w:rFonts w:asciiTheme="minorHAnsi" w:hAnsiTheme="minorHAnsi"/>
          <w:lang w:val="es-AR"/>
        </w:rPr>
        <w:lastRenderedPageBreak/>
        <w:t>Se dio lectura a la r</w:t>
      </w:r>
      <w:r w:rsidR="00F72057" w:rsidRPr="007B482C">
        <w:rPr>
          <w:rFonts w:asciiTheme="minorHAnsi" w:hAnsiTheme="minorHAnsi"/>
          <w:lang w:val="es-AR"/>
        </w:rPr>
        <w:t xml:space="preserve">espuesta del Dr. </w:t>
      </w:r>
      <w:proofErr w:type="spellStart"/>
      <w:r w:rsidR="00F72057" w:rsidRPr="007B482C">
        <w:rPr>
          <w:rFonts w:asciiTheme="minorHAnsi" w:hAnsiTheme="minorHAnsi"/>
          <w:lang w:val="es-AR"/>
        </w:rPr>
        <w:t>Malagnino</w:t>
      </w:r>
      <w:proofErr w:type="spellEnd"/>
      <w:r w:rsidR="00F72057" w:rsidRPr="007B482C">
        <w:rPr>
          <w:rFonts w:asciiTheme="minorHAnsi" w:hAnsiTheme="minorHAnsi"/>
          <w:lang w:val="es-AR"/>
        </w:rPr>
        <w:t xml:space="preserve"> </w:t>
      </w:r>
      <w:r w:rsidRPr="007B482C">
        <w:rPr>
          <w:rFonts w:asciiTheme="minorHAnsi" w:hAnsiTheme="minorHAnsi"/>
          <w:lang w:val="es-AR"/>
        </w:rPr>
        <w:t xml:space="preserve">con relación </w:t>
      </w:r>
      <w:r w:rsidR="00F72057" w:rsidRPr="007B482C">
        <w:rPr>
          <w:rFonts w:asciiTheme="minorHAnsi" w:hAnsiTheme="minorHAnsi"/>
          <w:lang w:val="es-AR"/>
        </w:rPr>
        <w:t xml:space="preserve">a nota enviada por el </w:t>
      </w:r>
      <w:proofErr w:type="spellStart"/>
      <w:r w:rsidR="00F72057" w:rsidRPr="007B482C">
        <w:rPr>
          <w:rFonts w:asciiTheme="minorHAnsi" w:hAnsiTheme="minorHAnsi"/>
          <w:lang w:val="es-AR"/>
        </w:rPr>
        <w:t>CoDep</w:t>
      </w:r>
      <w:proofErr w:type="spellEnd"/>
      <w:r w:rsidR="00F72057" w:rsidRPr="007B482C">
        <w:rPr>
          <w:rFonts w:asciiTheme="minorHAnsi" w:hAnsiTheme="minorHAnsi"/>
          <w:lang w:val="es-AR"/>
        </w:rPr>
        <w:t xml:space="preserve"> en relación a </w:t>
      </w:r>
      <w:r w:rsidRPr="007B482C">
        <w:rPr>
          <w:rFonts w:asciiTheme="minorHAnsi" w:hAnsiTheme="minorHAnsi"/>
          <w:lang w:val="es-AR"/>
        </w:rPr>
        <w:t xml:space="preserve">las actividades docentes realizadas durante el año 2015. La respuesta no satisfizo a los representantes reunidos, dado que la actividad que manifiesta haber realizado el Dr. </w:t>
      </w:r>
      <w:proofErr w:type="spellStart"/>
      <w:r w:rsidRPr="007B482C">
        <w:rPr>
          <w:rFonts w:asciiTheme="minorHAnsi" w:hAnsiTheme="minorHAnsi"/>
          <w:lang w:val="es-AR"/>
        </w:rPr>
        <w:t>Malagnino</w:t>
      </w:r>
      <w:proofErr w:type="spellEnd"/>
      <w:r w:rsidRPr="007B482C">
        <w:rPr>
          <w:rFonts w:asciiTheme="minorHAnsi" w:hAnsiTheme="minorHAnsi"/>
          <w:lang w:val="es-AR"/>
        </w:rPr>
        <w:t xml:space="preserve"> se encuentra muy por debajo del estándar de actividad docente requerido por este Departamento. Se hará una nota al respecto para comunicar esta situación.</w:t>
      </w:r>
    </w:p>
    <w:p w:rsidR="00F72057" w:rsidRPr="00F72057" w:rsidRDefault="00564130" w:rsidP="00F72057">
      <w:pPr>
        <w:pStyle w:val="Prrafodelista"/>
        <w:numPr>
          <w:ilvl w:val="0"/>
          <w:numId w:val="3"/>
        </w:numPr>
        <w:tabs>
          <w:tab w:val="clear" w:pos="720"/>
          <w:tab w:val="num" w:pos="567"/>
        </w:tabs>
        <w:spacing w:after="240"/>
        <w:ind w:left="567" w:hanging="567"/>
        <w:jc w:val="both"/>
        <w:rPr>
          <w:rFonts w:asciiTheme="minorHAnsi" w:hAnsiTheme="minorHAnsi"/>
          <w:lang w:val="es-AR"/>
        </w:rPr>
      </w:pPr>
      <w:r>
        <w:rPr>
          <w:rFonts w:asciiTheme="minorHAnsi" w:hAnsiTheme="minorHAnsi"/>
          <w:lang w:val="es-AR"/>
        </w:rPr>
        <w:t>Se dio lectura a una n</w:t>
      </w:r>
      <w:r w:rsidR="00F72057" w:rsidRPr="00F72057">
        <w:rPr>
          <w:rFonts w:asciiTheme="minorHAnsi" w:hAnsiTheme="minorHAnsi"/>
          <w:lang w:val="es-AR"/>
        </w:rPr>
        <w:t xml:space="preserve">ota del Dr. </w:t>
      </w:r>
      <w:proofErr w:type="spellStart"/>
      <w:r w:rsidR="00F72057" w:rsidRPr="00F72057">
        <w:rPr>
          <w:rFonts w:asciiTheme="minorHAnsi" w:hAnsiTheme="minorHAnsi"/>
          <w:lang w:val="es-AR"/>
        </w:rPr>
        <w:t>Marenssi</w:t>
      </w:r>
      <w:proofErr w:type="spellEnd"/>
      <w:r w:rsidR="00F72057" w:rsidRPr="00F72057">
        <w:rPr>
          <w:rFonts w:asciiTheme="minorHAnsi" w:hAnsiTheme="minorHAnsi"/>
          <w:lang w:val="es-AR"/>
        </w:rPr>
        <w:t xml:space="preserve"> informando que se dictará durante 2016 la materia Escuela de Campo 2 para Paleontólogos. </w:t>
      </w:r>
    </w:p>
    <w:p w:rsidR="00F72057" w:rsidRDefault="00F72057" w:rsidP="00F72057">
      <w:pPr>
        <w:pStyle w:val="Prrafodelista"/>
        <w:numPr>
          <w:ilvl w:val="0"/>
          <w:numId w:val="3"/>
        </w:numPr>
        <w:tabs>
          <w:tab w:val="clear" w:pos="720"/>
          <w:tab w:val="num" w:pos="567"/>
        </w:tabs>
        <w:spacing w:after="240"/>
        <w:ind w:left="567" w:hanging="567"/>
        <w:jc w:val="both"/>
        <w:rPr>
          <w:rFonts w:asciiTheme="minorHAnsi" w:hAnsiTheme="minorHAnsi"/>
          <w:lang w:val="es-AR"/>
        </w:rPr>
      </w:pPr>
      <w:r w:rsidRPr="00F72057">
        <w:rPr>
          <w:rFonts w:asciiTheme="minorHAnsi" w:hAnsiTheme="minorHAnsi"/>
          <w:lang w:val="es-AR"/>
        </w:rPr>
        <w:t>Planificación de la contratación de un contenedor de tipo “volq</w:t>
      </w:r>
      <w:r w:rsidR="00C22CE5">
        <w:rPr>
          <w:rFonts w:asciiTheme="minorHAnsi" w:hAnsiTheme="minorHAnsi"/>
          <w:lang w:val="es-AR"/>
        </w:rPr>
        <w:t>uete” para el descarte de rocas y materiales prescindibles. Se fijó la fecha del jueves 10 de diciembre próximos para su utilización.</w:t>
      </w:r>
    </w:p>
    <w:p w:rsidR="00F53BA2" w:rsidRPr="00F72057" w:rsidRDefault="00F53BA2" w:rsidP="00F72057">
      <w:pPr>
        <w:pStyle w:val="Prrafodelista"/>
        <w:numPr>
          <w:ilvl w:val="0"/>
          <w:numId w:val="3"/>
        </w:numPr>
        <w:tabs>
          <w:tab w:val="clear" w:pos="720"/>
          <w:tab w:val="num" w:pos="567"/>
        </w:tabs>
        <w:spacing w:after="240"/>
        <w:ind w:left="567" w:hanging="567"/>
        <w:jc w:val="both"/>
        <w:rPr>
          <w:rFonts w:asciiTheme="minorHAnsi" w:hAnsiTheme="minorHAnsi"/>
          <w:lang w:val="es-AR"/>
        </w:rPr>
      </w:pPr>
      <w:r>
        <w:rPr>
          <w:rFonts w:asciiTheme="minorHAnsi" w:hAnsiTheme="minorHAnsi"/>
          <w:lang w:val="es-AR"/>
        </w:rPr>
        <w:t>Sobre tablas se informó que se tomó conocimiento que han desaparecido modelos cristalográficos del material didáctico de la asignatura Mineralogía. Se lamenta profundamente este hecho dado la dificultad en reproducir este tipo de material. Se decide tener en cuenta este ítem para destinar presupuesto y ver si se podría adquirir reproducciones en material acrílico, por medio de impresoras 3D o por moldes de yeso.</w:t>
      </w:r>
    </w:p>
    <w:p w:rsidR="00955E3C" w:rsidRPr="007F35B0" w:rsidRDefault="00955E3C" w:rsidP="00955E3C">
      <w:pPr>
        <w:pStyle w:val="Prrafodelista"/>
        <w:ind w:left="0"/>
        <w:rPr>
          <w:rFonts w:asciiTheme="minorHAnsi" w:hAnsiTheme="minorHAnsi"/>
          <w:b/>
          <w:u w:val="single"/>
          <w:lang w:val="es-AR"/>
        </w:rPr>
      </w:pPr>
      <w:r w:rsidRPr="007F35B0">
        <w:rPr>
          <w:rFonts w:asciiTheme="minorHAnsi" w:hAnsiTheme="minorHAnsi"/>
          <w:b/>
          <w:u w:val="single"/>
          <w:lang w:val="es-AR"/>
        </w:rPr>
        <w:t xml:space="preserve">Secretaría Académica: </w:t>
      </w:r>
    </w:p>
    <w:p w:rsidR="00955E3C" w:rsidRPr="007F35B0" w:rsidRDefault="00955E3C" w:rsidP="00955E3C">
      <w:pPr>
        <w:pStyle w:val="Prrafodelista"/>
        <w:rPr>
          <w:rFonts w:asciiTheme="minorHAnsi" w:hAnsiTheme="minorHAnsi"/>
          <w:b/>
          <w:u w:val="single"/>
          <w:lang w:val="es-AR"/>
        </w:rPr>
      </w:pPr>
    </w:p>
    <w:p w:rsidR="00A6360D" w:rsidRPr="005B0EAB" w:rsidRDefault="009A0D07" w:rsidP="009A0D07">
      <w:pPr>
        <w:pStyle w:val="Prrafodelista"/>
        <w:numPr>
          <w:ilvl w:val="0"/>
          <w:numId w:val="22"/>
        </w:numPr>
        <w:ind w:left="709" w:hanging="709"/>
        <w:jc w:val="both"/>
        <w:rPr>
          <w:rFonts w:asciiTheme="minorHAnsi" w:hAnsiTheme="minorHAnsi"/>
          <w:lang w:val="es-AR"/>
        </w:rPr>
      </w:pPr>
      <w:r>
        <w:rPr>
          <w:rFonts w:asciiTheme="minorHAnsi" w:hAnsiTheme="minorHAnsi"/>
          <w:lang w:val="es-AR"/>
        </w:rPr>
        <w:t>Se decide tomar como política del Departamento el solicitar los n</w:t>
      </w:r>
      <w:r w:rsidR="00A6360D">
        <w:rPr>
          <w:rFonts w:asciiTheme="minorHAnsi" w:hAnsiTheme="minorHAnsi"/>
          <w:lang w:val="es-AR"/>
        </w:rPr>
        <w:t>ombramiento</w:t>
      </w:r>
      <w:r>
        <w:rPr>
          <w:rFonts w:asciiTheme="minorHAnsi" w:hAnsiTheme="minorHAnsi"/>
          <w:lang w:val="es-AR"/>
        </w:rPr>
        <w:t>s</w:t>
      </w:r>
      <w:r w:rsidR="00A6360D">
        <w:rPr>
          <w:rFonts w:asciiTheme="minorHAnsi" w:hAnsiTheme="minorHAnsi"/>
          <w:lang w:val="es-AR"/>
        </w:rPr>
        <w:t xml:space="preserve"> interino</w:t>
      </w:r>
      <w:r>
        <w:rPr>
          <w:rFonts w:asciiTheme="minorHAnsi" w:hAnsiTheme="minorHAnsi"/>
          <w:lang w:val="es-AR"/>
        </w:rPr>
        <w:t>s</w:t>
      </w:r>
      <w:r w:rsidR="00A6360D">
        <w:rPr>
          <w:rFonts w:asciiTheme="minorHAnsi" w:hAnsiTheme="minorHAnsi"/>
          <w:lang w:val="es-AR"/>
        </w:rPr>
        <w:t xml:space="preserve"> de </w:t>
      </w:r>
      <w:r>
        <w:rPr>
          <w:rFonts w:asciiTheme="minorHAnsi" w:hAnsiTheme="minorHAnsi"/>
          <w:lang w:val="es-AR"/>
        </w:rPr>
        <w:t xml:space="preserve">los cargos de </w:t>
      </w:r>
      <w:r w:rsidR="00A6360D">
        <w:rPr>
          <w:rFonts w:asciiTheme="minorHAnsi" w:hAnsiTheme="minorHAnsi"/>
          <w:lang w:val="es-AR"/>
        </w:rPr>
        <w:t>profesores</w:t>
      </w:r>
      <w:r>
        <w:rPr>
          <w:rFonts w:asciiTheme="minorHAnsi" w:hAnsiTheme="minorHAnsi"/>
          <w:lang w:val="es-AR"/>
        </w:rPr>
        <w:t xml:space="preserve"> cuyos concursos de renovación hayan resultado</w:t>
      </w:r>
      <w:r w:rsidR="00A6360D">
        <w:rPr>
          <w:rFonts w:asciiTheme="minorHAnsi" w:hAnsiTheme="minorHAnsi"/>
          <w:lang w:val="es-AR"/>
        </w:rPr>
        <w:t xml:space="preserve"> con recomendaciones de promoción </w:t>
      </w:r>
      <w:r>
        <w:rPr>
          <w:rFonts w:asciiTheme="minorHAnsi" w:hAnsiTheme="minorHAnsi"/>
          <w:lang w:val="es-AR"/>
        </w:rPr>
        <w:t xml:space="preserve">por parte del jurado y las mismas hayan sido </w:t>
      </w:r>
      <w:r w:rsidR="00A6360D">
        <w:rPr>
          <w:rFonts w:asciiTheme="minorHAnsi" w:hAnsiTheme="minorHAnsi"/>
          <w:lang w:val="es-AR"/>
        </w:rPr>
        <w:t xml:space="preserve">aprobadas por CD de </w:t>
      </w:r>
      <w:proofErr w:type="spellStart"/>
      <w:r w:rsidR="00A6360D">
        <w:rPr>
          <w:rFonts w:asciiTheme="minorHAnsi" w:hAnsiTheme="minorHAnsi"/>
          <w:lang w:val="es-AR"/>
        </w:rPr>
        <w:t>FCEN</w:t>
      </w:r>
      <w:proofErr w:type="spellEnd"/>
      <w:r w:rsidR="00A6360D">
        <w:rPr>
          <w:rFonts w:asciiTheme="minorHAnsi" w:hAnsiTheme="minorHAnsi"/>
          <w:lang w:val="es-AR"/>
        </w:rPr>
        <w:t xml:space="preserve"> </w:t>
      </w:r>
      <w:r>
        <w:rPr>
          <w:rFonts w:asciiTheme="minorHAnsi" w:hAnsiTheme="minorHAnsi"/>
          <w:lang w:val="es-AR"/>
        </w:rPr>
        <w:t xml:space="preserve">y enviadas al Consejo Superior para su convalidación final. En esta oportunidad se solicitará el nombramiento como profesores asociados de los </w:t>
      </w:r>
      <w:proofErr w:type="spellStart"/>
      <w:r>
        <w:rPr>
          <w:rFonts w:asciiTheme="minorHAnsi" w:hAnsiTheme="minorHAnsi"/>
          <w:lang w:val="es-AR"/>
        </w:rPr>
        <w:t>Dres</w:t>
      </w:r>
      <w:proofErr w:type="spellEnd"/>
      <w:r>
        <w:rPr>
          <w:rFonts w:asciiTheme="minorHAnsi" w:hAnsiTheme="minorHAnsi"/>
          <w:lang w:val="es-AR"/>
        </w:rPr>
        <w:t xml:space="preserve">. Haroldo </w:t>
      </w:r>
      <w:proofErr w:type="spellStart"/>
      <w:r>
        <w:rPr>
          <w:rFonts w:asciiTheme="minorHAnsi" w:hAnsiTheme="minorHAnsi"/>
          <w:lang w:val="es-AR"/>
        </w:rPr>
        <w:t>Vizán</w:t>
      </w:r>
      <w:proofErr w:type="spellEnd"/>
      <w:r>
        <w:rPr>
          <w:rFonts w:asciiTheme="minorHAnsi" w:hAnsiTheme="minorHAnsi"/>
          <w:lang w:val="es-AR"/>
        </w:rPr>
        <w:t xml:space="preserve"> y Guillermo </w:t>
      </w:r>
      <w:proofErr w:type="spellStart"/>
      <w:r>
        <w:rPr>
          <w:rFonts w:asciiTheme="minorHAnsi" w:hAnsiTheme="minorHAnsi"/>
          <w:lang w:val="es-AR"/>
        </w:rPr>
        <w:t>Ottone</w:t>
      </w:r>
      <w:proofErr w:type="spellEnd"/>
      <w:r>
        <w:rPr>
          <w:rFonts w:asciiTheme="minorHAnsi" w:hAnsiTheme="minorHAnsi"/>
          <w:lang w:val="es-AR"/>
        </w:rPr>
        <w:t>.</w:t>
      </w:r>
    </w:p>
    <w:p w:rsidR="00955E3C" w:rsidRDefault="00955E3C" w:rsidP="00A6360D">
      <w:pPr>
        <w:pStyle w:val="Prrafodelista"/>
        <w:ind w:left="142"/>
        <w:jc w:val="both"/>
        <w:rPr>
          <w:rFonts w:asciiTheme="minorHAnsi" w:hAnsiTheme="minorHAnsi"/>
          <w:u w:val="single"/>
          <w:lang w:val="es-AR"/>
        </w:rPr>
      </w:pPr>
    </w:p>
    <w:p w:rsidR="00A814BA" w:rsidRDefault="00A814BA" w:rsidP="00A6360D">
      <w:pPr>
        <w:pStyle w:val="Prrafodelista"/>
        <w:ind w:left="142"/>
        <w:jc w:val="both"/>
        <w:rPr>
          <w:rFonts w:asciiTheme="minorHAnsi" w:hAnsiTheme="minorHAnsi"/>
          <w:u w:val="single"/>
          <w:lang w:val="es-AR"/>
        </w:rPr>
      </w:pPr>
    </w:p>
    <w:p w:rsidR="00A814BA" w:rsidRPr="007F35B0" w:rsidRDefault="00A814BA" w:rsidP="00A6360D">
      <w:pPr>
        <w:pStyle w:val="Prrafodelista"/>
        <w:ind w:left="142"/>
        <w:jc w:val="both"/>
        <w:rPr>
          <w:rFonts w:asciiTheme="minorHAnsi" w:hAnsiTheme="minorHAnsi"/>
          <w:u w:val="single"/>
          <w:lang w:val="es-AR"/>
        </w:rPr>
      </w:pPr>
    </w:p>
    <w:p w:rsidR="00955E3C" w:rsidRPr="007F35B0" w:rsidRDefault="00955E3C" w:rsidP="00955E3C">
      <w:pPr>
        <w:ind w:left="708"/>
        <w:rPr>
          <w:rFonts w:asciiTheme="minorHAnsi" w:hAnsiTheme="minorHAnsi"/>
          <w:b/>
        </w:rPr>
      </w:pPr>
    </w:p>
    <w:p w:rsidR="00A814BA" w:rsidRPr="00CE15D1" w:rsidRDefault="00A814BA" w:rsidP="00A814BA">
      <w:pPr>
        <w:numPr>
          <w:ilvl w:val="0"/>
          <w:numId w:val="1"/>
        </w:numPr>
        <w:tabs>
          <w:tab w:val="clear" w:pos="720"/>
          <w:tab w:val="num" w:pos="360"/>
        </w:tabs>
        <w:ind w:left="360"/>
        <w:jc w:val="both"/>
        <w:rPr>
          <w:rFonts w:asciiTheme="minorHAnsi" w:hAnsiTheme="minorHAnsi"/>
          <w:lang w:val="es-AR"/>
        </w:rPr>
      </w:pPr>
      <w:r w:rsidRPr="00CE15D1">
        <w:rPr>
          <w:rFonts w:asciiTheme="minorHAnsi" w:hAnsiTheme="minorHAnsi"/>
          <w:b/>
          <w:lang w:val="es-AR"/>
        </w:rPr>
        <w:t>LICENCIAS SIN GOCE DE HABERES</w:t>
      </w:r>
      <w:r w:rsidRPr="00CE15D1">
        <w:rPr>
          <w:rFonts w:asciiTheme="minorHAnsi" w:hAnsiTheme="minorHAnsi"/>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778"/>
        <w:gridCol w:w="5014"/>
      </w:tblGrid>
      <w:tr w:rsidR="00A814BA" w:rsidRPr="00CE15D1" w:rsidTr="006D7905">
        <w:tc>
          <w:tcPr>
            <w:tcW w:w="1928" w:type="dxa"/>
          </w:tcPr>
          <w:p w:rsidR="00A814BA" w:rsidRPr="00CE15D1" w:rsidRDefault="00A814BA" w:rsidP="006D7905">
            <w:pPr>
              <w:rPr>
                <w:rFonts w:asciiTheme="minorHAnsi" w:hAnsiTheme="minorHAnsi"/>
                <w:lang w:val="es-ES"/>
              </w:rPr>
            </w:pPr>
            <w:r w:rsidRPr="00CE15D1">
              <w:rPr>
                <w:rFonts w:asciiTheme="minorHAnsi" w:hAnsiTheme="minorHAnsi"/>
                <w:lang w:val="es-ES"/>
              </w:rPr>
              <w:t>Barcelona, Hernán</w:t>
            </w:r>
          </w:p>
        </w:tc>
        <w:tc>
          <w:tcPr>
            <w:tcW w:w="1778" w:type="dxa"/>
          </w:tcPr>
          <w:p w:rsidR="00A814BA" w:rsidRPr="00CE15D1" w:rsidRDefault="00A814BA" w:rsidP="006D7905">
            <w:pPr>
              <w:rPr>
                <w:rFonts w:asciiTheme="minorHAnsi" w:hAnsiTheme="minorHAnsi"/>
              </w:rPr>
            </w:pPr>
            <w:r w:rsidRPr="00CE15D1">
              <w:rPr>
                <w:rFonts w:asciiTheme="minorHAnsi" w:hAnsiTheme="minorHAnsi"/>
              </w:rPr>
              <w:t>8/11/15 al 15/3/16</w:t>
            </w:r>
          </w:p>
        </w:tc>
        <w:tc>
          <w:tcPr>
            <w:tcW w:w="5014" w:type="dxa"/>
          </w:tcPr>
          <w:p w:rsidR="00A814BA" w:rsidRPr="00CE15D1" w:rsidRDefault="00A814BA" w:rsidP="006D7905">
            <w:pPr>
              <w:rPr>
                <w:rFonts w:asciiTheme="minorHAnsi" w:hAnsiTheme="minorHAnsi"/>
              </w:rPr>
            </w:pPr>
            <w:r w:rsidRPr="00CE15D1">
              <w:rPr>
                <w:rFonts w:asciiTheme="minorHAnsi" w:hAnsiTheme="minorHAnsi"/>
              </w:rPr>
              <w:t>Finalizada licencia sin goce p/motivos académicos y pase a motivos personales</w:t>
            </w:r>
          </w:p>
        </w:tc>
      </w:tr>
      <w:tr w:rsidR="00A814BA" w:rsidRPr="00CE15D1" w:rsidTr="006D7905">
        <w:tc>
          <w:tcPr>
            <w:tcW w:w="1928" w:type="dxa"/>
          </w:tcPr>
          <w:p w:rsidR="00A814BA" w:rsidRPr="00CE15D1" w:rsidRDefault="00A814BA" w:rsidP="006D7905">
            <w:pPr>
              <w:rPr>
                <w:rFonts w:asciiTheme="minorHAnsi" w:hAnsiTheme="minorHAnsi"/>
              </w:rPr>
            </w:pPr>
          </w:p>
        </w:tc>
        <w:tc>
          <w:tcPr>
            <w:tcW w:w="1778" w:type="dxa"/>
          </w:tcPr>
          <w:p w:rsidR="00A814BA" w:rsidRPr="00CE15D1" w:rsidRDefault="00A814BA" w:rsidP="006D7905">
            <w:pPr>
              <w:jc w:val="both"/>
              <w:rPr>
                <w:rFonts w:asciiTheme="minorHAnsi" w:hAnsiTheme="minorHAnsi"/>
              </w:rPr>
            </w:pPr>
          </w:p>
        </w:tc>
        <w:tc>
          <w:tcPr>
            <w:tcW w:w="5014" w:type="dxa"/>
          </w:tcPr>
          <w:p w:rsidR="00A814BA" w:rsidRPr="00CE15D1" w:rsidRDefault="00A814BA" w:rsidP="006D7905">
            <w:pPr>
              <w:jc w:val="both"/>
              <w:rPr>
                <w:rFonts w:asciiTheme="minorHAnsi" w:hAnsiTheme="minorHAnsi"/>
              </w:rPr>
            </w:pPr>
          </w:p>
        </w:tc>
      </w:tr>
    </w:tbl>
    <w:p w:rsidR="00955E3C" w:rsidRDefault="00955E3C" w:rsidP="00955E3C">
      <w:pPr>
        <w:jc w:val="both"/>
        <w:rPr>
          <w:rFonts w:asciiTheme="minorHAnsi" w:hAnsiTheme="minorHAnsi"/>
        </w:rPr>
      </w:pPr>
    </w:p>
    <w:p w:rsidR="00A814BA" w:rsidRDefault="00A814BA" w:rsidP="00955E3C">
      <w:pPr>
        <w:jc w:val="both"/>
        <w:rPr>
          <w:rFonts w:asciiTheme="minorHAnsi" w:hAnsiTheme="minorHAnsi"/>
        </w:rPr>
      </w:pPr>
    </w:p>
    <w:p w:rsidR="00A814BA" w:rsidRPr="00A814BA" w:rsidRDefault="00A814BA" w:rsidP="00955E3C">
      <w:pPr>
        <w:jc w:val="both"/>
        <w:rPr>
          <w:rFonts w:asciiTheme="minorHAnsi" w:hAnsiTheme="minorHAnsi"/>
        </w:rPr>
      </w:pPr>
    </w:p>
    <w:p w:rsidR="00955E3C" w:rsidRPr="007F35B0" w:rsidRDefault="00955E3C" w:rsidP="00955E3C">
      <w:pPr>
        <w:numPr>
          <w:ilvl w:val="0"/>
          <w:numId w:val="1"/>
        </w:numPr>
        <w:tabs>
          <w:tab w:val="clear" w:pos="720"/>
          <w:tab w:val="num" w:pos="360"/>
        </w:tabs>
        <w:ind w:left="360"/>
        <w:jc w:val="both"/>
        <w:rPr>
          <w:rFonts w:asciiTheme="minorHAnsi" w:hAnsiTheme="minorHAnsi"/>
          <w:lang w:val="es-AR"/>
        </w:rPr>
      </w:pPr>
      <w:r w:rsidRPr="007F35B0">
        <w:rPr>
          <w:rFonts w:asciiTheme="minorHAnsi" w:hAnsiTheme="minorHAnsi"/>
          <w:b/>
          <w:lang w:val="es-AR"/>
        </w:rPr>
        <w:t>LICENCIAS CON GOCE DE HABERES</w:t>
      </w:r>
      <w:r w:rsidRPr="007F35B0">
        <w:rPr>
          <w:rFonts w:asciiTheme="minorHAnsi" w:hAnsiTheme="minorHAnsi"/>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1640"/>
        <w:gridCol w:w="5015"/>
      </w:tblGrid>
      <w:tr w:rsidR="00A814BA" w:rsidRPr="00CE15D1" w:rsidTr="006D7905">
        <w:tc>
          <w:tcPr>
            <w:tcW w:w="2065" w:type="dxa"/>
          </w:tcPr>
          <w:p w:rsidR="00A814BA" w:rsidRPr="00CE15D1" w:rsidRDefault="00A814BA" w:rsidP="006D7905">
            <w:pPr>
              <w:rPr>
                <w:rFonts w:asciiTheme="minorHAnsi" w:hAnsiTheme="minorHAnsi"/>
                <w:lang w:val="es-ES"/>
              </w:rPr>
            </w:pPr>
            <w:proofErr w:type="spellStart"/>
            <w:r w:rsidRPr="00CE15D1">
              <w:rPr>
                <w:rFonts w:asciiTheme="minorHAnsi" w:hAnsiTheme="minorHAnsi"/>
                <w:lang w:val="es-ES"/>
              </w:rPr>
              <w:t>Cordenons</w:t>
            </w:r>
            <w:proofErr w:type="spellEnd"/>
            <w:r w:rsidRPr="00CE15D1">
              <w:rPr>
                <w:rFonts w:asciiTheme="minorHAnsi" w:hAnsiTheme="minorHAnsi"/>
                <w:lang w:val="es-ES"/>
              </w:rPr>
              <w:t>, Pablo</w:t>
            </w:r>
          </w:p>
        </w:tc>
        <w:tc>
          <w:tcPr>
            <w:tcW w:w="1640" w:type="dxa"/>
          </w:tcPr>
          <w:p w:rsidR="00A814BA" w:rsidRPr="00CE15D1" w:rsidRDefault="00A814BA" w:rsidP="006D7905">
            <w:pPr>
              <w:rPr>
                <w:rFonts w:asciiTheme="minorHAnsi" w:hAnsiTheme="minorHAnsi"/>
              </w:rPr>
            </w:pPr>
            <w:r w:rsidRPr="00CE15D1">
              <w:rPr>
                <w:rFonts w:asciiTheme="minorHAnsi" w:hAnsiTheme="minorHAnsi"/>
              </w:rPr>
              <w:t>14/11/15 al 23/11/15</w:t>
            </w:r>
          </w:p>
        </w:tc>
        <w:tc>
          <w:tcPr>
            <w:tcW w:w="5015" w:type="dxa"/>
          </w:tcPr>
          <w:p w:rsidR="00A814BA" w:rsidRPr="00CE15D1" w:rsidRDefault="00A814BA" w:rsidP="006D7905">
            <w:pPr>
              <w:rPr>
                <w:rFonts w:asciiTheme="minorHAnsi" w:hAnsiTheme="minorHAnsi"/>
              </w:rPr>
            </w:pPr>
            <w:r w:rsidRPr="00CE15D1">
              <w:rPr>
                <w:rFonts w:asciiTheme="minorHAnsi" w:hAnsiTheme="minorHAnsi"/>
              </w:rPr>
              <w:t>Universidad de Sao Paulo, Brasil</w:t>
            </w:r>
          </w:p>
        </w:tc>
      </w:tr>
      <w:tr w:rsidR="00A814BA" w:rsidRPr="00CE15D1" w:rsidTr="006D7905">
        <w:tc>
          <w:tcPr>
            <w:tcW w:w="2065" w:type="dxa"/>
          </w:tcPr>
          <w:p w:rsidR="00A814BA" w:rsidRPr="00CE15D1" w:rsidRDefault="00A814BA" w:rsidP="006D7905">
            <w:pPr>
              <w:rPr>
                <w:rFonts w:asciiTheme="minorHAnsi" w:hAnsiTheme="minorHAnsi"/>
              </w:rPr>
            </w:pPr>
            <w:r w:rsidRPr="00CE15D1">
              <w:rPr>
                <w:rFonts w:asciiTheme="minorHAnsi" w:hAnsiTheme="minorHAnsi"/>
              </w:rPr>
              <w:t>Lazo, Darío G.</w:t>
            </w:r>
          </w:p>
        </w:tc>
        <w:tc>
          <w:tcPr>
            <w:tcW w:w="1640" w:type="dxa"/>
          </w:tcPr>
          <w:p w:rsidR="00A814BA" w:rsidRPr="00CE15D1" w:rsidRDefault="00A814BA" w:rsidP="006D7905">
            <w:pPr>
              <w:jc w:val="both"/>
              <w:rPr>
                <w:rFonts w:asciiTheme="minorHAnsi" w:hAnsiTheme="minorHAnsi"/>
                <w:lang w:val="es-ES"/>
              </w:rPr>
            </w:pPr>
            <w:r w:rsidRPr="00CE15D1">
              <w:rPr>
                <w:rFonts w:asciiTheme="minorHAnsi" w:hAnsiTheme="minorHAnsi"/>
                <w:lang w:val="es-ES"/>
              </w:rPr>
              <w:t>25/11/15 al 27/11/15</w:t>
            </w:r>
          </w:p>
        </w:tc>
        <w:tc>
          <w:tcPr>
            <w:tcW w:w="5015" w:type="dxa"/>
          </w:tcPr>
          <w:p w:rsidR="00A814BA" w:rsidRPr="00CE15D1" w:rsidRDefault="00A814BA" w:rsidP="006D7905">
            <w:pPr>
              <w:jc w:val="both"/>
              <w:rPr>
                <w:rFonts w:asciiTheme="minorHAnsi" w:hAnsiTheme="minorHAnsi"/>
                <w:lang w:val="es-ES"/>
              </w:rPr>
            </w:pPr>
            <w:r w:rsidRPr="00CE15D1">
              <w:rPr>
                <w:rFonts w:asciiTheme="minorHAnsi" w:hAnsiTheme="minorHAnsi"/>
                <w:lang w:val="es-ES"/>
              </w:rPr>
              <w:t>Reunión Comunicaciones A.P.A. Mar del Plata</w:t>
            </w:r>
          </w:p>
        </w:tc>
      </w:tr>
      <w:tr w:rsidR="00A814BA" w:rsidRPr="00CE15D1" w:rsidTr="006D7905">
        <w:tc>
          <w:tcPr>
            <w:tcW w:w="2065" w:type="dxa"/>
          </w:tcPr>
          <w:p w:rsidR="00A814BA" w:rsidRPr="00CE15D1" w:rsidRDefault="00A814BA" w:rsidP="006D7905">
            <w:pPr>
              <w:rPr>
                <w:rFonts w:asciiTheme="minorHAnsi" w:hAnsiTheme="minorHAnsi"/>
              </w:rPr>
            </w:pPr>
            <w:proofErr w:type="spellStart"/>
            <w:r w:rsidRPr="00CE15D1">
              <w:rPr>
                <w:rFonts w:asciiTheme="minorHAnsi" w:hAnsiTheme="minorHAnsi"/>
              </w:rPr>
              <w:t>Franceschinis</w:t>
            </w:r>
            <w:proofErr w:type="spellEnd"/>
            <w:r w:rsidRPr="00CE15D1">
              <w:rPr>
                <w:rFonts w:asciiTheme="minorHAnsi" w:hAnsiTheme="minorHAnsi"/>
              </w:rPr>
              <w:t>, P.</w:t>
            </w:r>
          </w:p>
        </w:tc>
        <w:tc>
          <w:tcPr>
            <w:tcW w:w="1640" w:type="dxa"/>
          </w:tcPr>
          <w:p w:rsidR="00A814BA" w:rsidRPr="00CE15D1" w:rsidRDefault="00A814BA" w:rsidP="006D7905">
            <w:pPr>
              <w:jc w:val="both"/>
              <w:rPr>
                <w:rFonts w:asciiTheme="minorHAnsi" w:hAnsiTheme="minorHAnsi"/>
                <w:lang w:val="es-ES"/>
              </w:rPr>
            </w:pPr>
            <w:r w:rsidRPr="00CE15D1">
              <w:rPr>
                <w:rFonts w:asciiTheme="minorHAnsi" w:hAnsiTheme="minorHAnsi"/>
                <w:lang w:val="es-ES"/>
              </w:rPr>
              <w:t>22/11/15 al 29/11/15</w:t>
            </w:r>
          </w:p>
        </w:tc>
        <w:tc>
          <w:tcPr>
            <w:tcW w:w="5015" w:type="dxa"/>
          </w:tcPr>
          <w:p w:rsidR="00A814BA" w:rsidRPr="00CE15D1" w:rsidRDefault="00A814BA" w:rsidP="006D7905">
            <w:pPr>
              <w:jc w:val="both"/>
              <w:rPr>
                <w:rFonts w:asciiTheme="minorHAnsi" w:hAnsiTheme="minorHAnsi"/>
                <w:lang w:val="es-ES"/>
              </w:rPr>
            </w:pPr>
            <w:proofErr w:type="spellStart"/>
            <w:r w:rsidRPr="00CE15D1">
              <w:rPr>
                <w:rFonts w:asciiTheme="minorHAnsi" w:hAnsiTheme="minorHAnsi"/>
                <w:lang w:val="es-ES"/>
              </w:rPr>
              <w:t>LATINMAG</w:t>
            </w:r>
            <w:proofErr w:type="spellEnd"/>
            <w:r w:rsidRPr="00CE15D1">
              <w:rPr>
                <w:rFonts w:asciiTheme="minorHAnsi" w:hAnsiTheme="minorHAnsi"/>
                <w:lang w:val="es-ES"/>
              </w:rPr>
              <w:t>, Sao Paulo, Brasil</w:t>
            </w:r>
          </w:p>
        </w:tc>
      </w:tr>
      <w:tr w:rsidR="00A814BA" w:rsidRPr="00CE15D1" w:rsidTr="006D7905">
        <w:tc>
          <w:tcPr>
            <w:tcW w:w="2065" w:type="dxa"/>
          </w:tcPr>
          <w:p w:rsidR="00A814BA" w:rsidRPr="00CE15D1" w:rsidRDefault="00A814BA" w:rsidP="006D7905">
            <w:pPr>
              <w:rPr>
                <w:rFonts w:asciiTheme="minorHAnsi" w:hAnsiTheme="minorHAnsi"/>
              </w:rPr>
            </w:pPr>
            <w:proofErr w:type="spellStart"/>
            <w:r w:rsidRPr="00CE15D1">
              <w:rPr>
                <w:rFonts w:asciiTheme="minorHAnsi" w:hAnsiTheme="minorHAnsi"/>
              </w:rPr>
              <w:lastRenderedPageBreak/>
              <w:t>Rapalini</w:t>
            </w:r>
            <w:proofErr w:type="spellEnd"/>
            <w:r w:rsidRPr="00CE15D1">
              <w:rPr>
                <w:rFonts w:asciiTheme="minorHAnsi" w:hAnsiTheme="minorHAnsi"/>
              </w:rPr>
              <w:t>, Augusto</w:t>
            </w:r>
          </w:p>
        </w:tc>
        <w:tc>
          <w:tcPr>
            <w:tcW w:w="1640" w:type="dxa"/>
          </w:tcPr>
          <w:p w:rsidR="00A814BA" w:rsidRPr="00CE15D1" w:rsidRDefault="00A814BA" w:rsidP="006D7905">
            <w:pPr>
              <w:jc w:val="both"/>
              <w:rPr>
                <w:rFonts w:asciiTheme="minorHAnsi" w:hAnsiTheme="minorHAnsi"/>
                <w:lang w:val="es-ES"/>
              </w:rPr>
            </w:pPr>
            <w:r w:rsidRPr="00CE15D1">
              <w:rPr>
                <w:rFonts w:asciiTheme="minorHAnsi" w:hAnsiTheme="minorHAnsi"/>
                <w:lang w:val="es-ES"/>
              </w:rPr>
              <w:t>23/11/15 al 28/11/15</w:t>
            </w:r>
          </w:p>
        </w:tc>
        <w:tc>
          <w:tcPr>
            <w:tcW w:w="5015" w:type="dxa"/>
          </w:tcPr>
          <w:p w:rsidR="00A814BA" w:rsidRPr="00CE15D1" w:rsidRDefault="00A814BA" w:rsidP="006D7905">
            <w:pPr>
              <w:jc w:val="both"/>
              <w:rPr>
                <w:rFonts w:asciiTheme="minorHAnsi" w:hAnsiTheme="minorHAnsi"/>
                <w:lang w:val="es-ES"/>
              </w:rPr>
            </w:pPr>
            <w:proofErr w:type="spellStart"/>
            <w:r w:rsidRPr="00CE15D1">
              <w:rPr>
                <w:rFonts w:asciiTheme="minorHAnsi" w:hAnsiTheme="minorHAnsi"/>
                <w:lang w:val="es-ES"/>
              </w:rPr>
              <w:t>LATINMAG</w:t>
            </w:r>
            <w:proofErr w:type="spellEnd"/>
            <w:r w:rsidRPr="00CE15D1">
              <w:rPr>
                <w:rFonts w:asciiTheme="minorHAnsi" w:hAnsiTheme="minorHAnsi"/>
                <w:lang w:val="es-ES"/>
              </w:rPr>
              <w:t>, Sao Paulo, Brasil</w:t>
            </w:r>
          </w:p>
        </w:tc>
      </w:tr>
      <w:tr w:rsidR="00A814BA" w:rsidRPr="00CE15D1" w:rsidTr="006D7905">
        <w:tc>
          <w:tcPr>
            <w:tcW w:w="2065" w:type="dxa"/>
          </w:tcPr>
          <w:p w:rsidR="00A814BA" w:rsidRPr="00CE15D1" w:rsidRDefault="00A814BA" w:rsidP="006D7905">
            <w:pPr>
              <w:rPr>
                <w:rFonts w:asciiTheme="minorHAnsi" w:hAnsiTheme="minorHAnsi"/>
                <w:lang w:val="es-ES"/>
              </w:rPr>
            </w:pPr>
            <w:r w:rsidRPr="00CE15D1">
              <w:rPr>
                <w:rFonts w:asciiTheme="minorHAnsi" w:hAnsiTheme="minorHAnsi"/>
                <w:lang w:val="es-ES"/>
              </w:rPr>
              <w:t>Iglesia Llanos, M.</w:t>
            </w:r>
          </w:p>
        </w:tc>
        <w:tc>
          <w:tcPr>
            <w:tcW w:w="1640" w:type="dxa"/>
          </w:tcPr>
          <w:p w:rsidR="00A814BA" w:rsidRPr="00CE15D1" w:rsidRDefault="00A814BA" w:rsidP="006D7905">
            <w:pPr>
              <w:jc w:val="both"/>
              <w:rPr>
                <w:rFonts w:asciiTheme="minorHAnsi" w:hAnsiTheme="minorHAnsi"/>
                <w:lang w:val="es-ES"/>
              </w:rPr>
            </w:pPr>
            <w:r w:rsidRPr="00CE15D1">
              <w:rPr>
                <w:rFonts w:asciiTheme="minorHAnsi" w:hAnsiTheme="minorHAnsi"/>
                <w:lang w:val="es-ES"/>
              </w:rPr>
              <w:t>23/11/15 al 28/11/15</w:t>
            </w:r>
          </w:p>
        </w:tc>
        <w:tc>
          <w:tcPr>
            <w:tcW w:w="5015" w:type="dxa"/>
          </w:tcPr>
          <w:p w:rsidR="00A814BA" w:rsidRPr="00CE15D1" w:rsidRDefault="00A814BA" w:rsidP="006D7905">
            <w:pPr>
              <w:jc w:val="both"/>
              <w:rPr>
                <w:rFonts w:asciiTheme="minorHAnsi" w:hAnsiTheme="minorHAnsi"/>
                <w:lang w:val="es-ES"/>
              </w:rPr>
            </w:pPr>
            <w:proofErr w:type="spellStart"/>
            <w:r w:rsidRPr="00CE15D1">
              <w:rPr>
                <w:rFonts w:asciiTheme="minorHAnsi" w:hAnsiTheme="minorHAnsi"/>
                <w:lang w:val="es-ES"/>
              </w:rPr>
              <w:t>LATINMAG</w:t>
            </w:r>
            <w:proofErr w:type="spellEnd"/>
            <w:r w:rsidRPr="00CE15D1">
              <w:rPr>
                <w:rFonts w:asciiTheme="minorHAnsi" w:hAnsiTheme="minorHAnsi"/>
                <w:lang w:val="es-ES"/>
              </w:rPr>
              <w:t>, Sao Paulo, Brasil</w:t>
            </w:r>
          </w:p>
        </w:tc>
      </w:tr>
      <w:tr w:rsidR="00A814BA" w:rsidRPr="00CE15D1" w:rsidTr="006D7905">
        <w:tc>
          <w:tcPr>
            <w:tcW w:w="2065" w:type="dxa"/>
          </w:tcPr>
          <w:p w:rsidR="00A814BA" w:rsidRPr="00CE15D1" w:rsidRDefault="00A814BA" w:rsidP="006D7905">
            <w:pPr>
              <w:rPr>
                <w:rFonts w:asciiTheme="minorHAnsi" w:hAnsiTheme="minorHAnsi"/>
                <w:lang w:val="es-ES"/>
              </w:rPr>
            </w:pPr>
            <w:proofErr w:type="spellStart"/>
            <w:r w:rsidRPr="00CE15D1">
              <w:rPr>
                <w:rFonts w:asciiTheme="minorHAnsi" w:hAnsiTheme="minorHAnsi"/>
                <w:lang w:val="es-ES"/>
              </w:rPr>
              <w:t>Bunicontro</w:t>
            </w:r>
            <w:proofErr w:type="spellEnd"/>
            <w:r w:rsidRPr="00CE15D1">
              <w:rPr>
                <w:rFonts w:asciiTheme="minorHAnsi" w:hAnsiTheme="minorHAnsi"/>
                <w:lang w:val="es-ES"/>
              </w:rPr>
              <w:t>, M.P.</w:t>
            </w:r>
          </w:p>
        </w:tc>
        <w:tc>
          <w:tcPr>
            <w:tcW w:w="1640" w:type="dxa"/>
          </w:tcPr>
          <w:p w:rsidR="00A814BA" w:rsidRPr="00CE15D1" w:rsidRDefault="00A814BA" w:rsidP="006D7905">
            <w:pPr>
              <w:jc w:val="both"/>
              <w:rPr>
                <w:rFonts w:asciiTheme="minorHAnsi" w:hAnsiTheme="minorHAnsi"/>
                <w:lang w:val="es-ES"/>
              </w:rPr>
            </w:pPr>
            <w:r w:rsidRPr="00CE15D1">
              <w:rPr>
                <w:rFonts w:asciiTheme="minorHAnsi" w:hAnsiTheme="minorHAnsi"/>
                <w:lang w:val="es-ES"/>
              </w:rPr>
              <w:t>23/11/15 al 26/11/15</w:t>
            </w:r>
          </w:p>
        </w:tc>
        <w:tc>
          <w:tcPr>
            <w:tcW w:w="5015" w:type="dxa"/>
          </w:tcPr>
          <w:p w:rsidR="00A814BA" w:rsidRPr="00CE15D1" w:rsidRDefault="00A814BA" w:rsidP="006D7905">
            <w:pPr>
              <w:jc w:val="both"/>
              <w:rPr>
                <w:rFonts w:asciiTheme="minorHAnsi" w:hAnsiTheme="minorHAnsi"/>
                <w:lang w:val="es-ES"/>
              </w:rPr>
            </w:pPr>
            <w:r w:rsidRPr="00CE15D1">
              <w:rPr>
                <w:rFonts w:asciiTheme="minorHAnsi" w:hAnsiTheme="minorHAnsi"/>
                <w:lang w:val="es-ES"/>
              </w:rPr>
              <w:t>Curso Posgrado M. del Plata</w:t>
            </w:r>
          </w:p>
        </w:tc>
      </w:tr>
    </w:tbl>
    <w:p w:rsidR="00955E3C" w:rsidRPr="007F35B0" w:rsidRDefault="00955E3C" w:rsidP="00955E3C">
      <w:pPr>
        <w:jc w:val="both"/>
        <w:rPr>
          <w:rFonts w:asciiTheme="minorHAnsi" w:hAnsiTheme="minorHAnsi"/>
          <w:lang w:val="es-AR"/>
        </w:rPr>
      </w:pPr>
    </w:p>
    <w:p w:rsidR="00955E3C" w:rsidRPr="007F35B0" w:rsidRDefault="00955E3C" w:rsidP="00955E3C">
      <w:pPr>
        <w:numPr>
          <w:ilvl w:val="0"/>
          <w:numId w:val="1"/>
        </w:numPr>
        <w:tabs>
          <w:tab w:val="clear" w:pos="720"/>
          <w:tab w:val="num" w:pos="360"/>
        </w:tabs>
        <w:ind w:left="360"/>
        <w:jc w:val="both"/>
        <w:rPr>
          <w:rFonts w:asciiTheme="minorHAnsi" w:hAnsiTheme="minorHAnsi"/>
          <w:b/>
          <w:lang w:val="es-AR"/>
        </w:rPr>
      </w:pPr>
      <w:r w:rsidRPr="007F35B0">
        <w:rPr>
          <w:rFonts w:asciiTheme="minorHAnsi" w:hAnsiTheme="minorHAnsi"/>
          <w:b/>
          <w:lang w:val="es-AR"/>
        </w:rPr>
        <w:t>SOLICITUDES DE VIAJE</w:t>
      </w:r>
      <w:r w:rsidRPr="007F35B0">
        <w:rPr>
          <w:rFonts w:asciiTheme="minorHAnsi" w:hAnsiTheme="minorHAnsi"/>
          <w:lang w:val="es-AR"/>
        </w:rPr>
        <w:t>:</w:t>
      </w:r>
    </w:p>
    <w:p w:rsidR="00955E3C" w:rsidRPr="007F35B0" w:rsidRDefault="00955E3C" w:rsidP="00955E3C">
      <w:pPr>
        <w:jc w:val="both"/>
        <w:rPr>
          <w:rFonts w:asciiTheme="minorHAnsi" w:hAnsiTheme="minorHAnsi"/>
          <w:b/>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766"/>
        <w:gridCol w:w="5026"/>
      </w:tblGrid>
      <w:tr w:rsidR="00A814BA" w:rsidRPr="00CE15D1" w:rsidTr="006D7905">
        <w:tc>
          <w:tcPr>
            <w:tcW w:w="1928" w:type="dxa"/>
          </w:tcPr>
          <w:p w:rsidR="00A814BA" w:rsidRPr="00CE15D1" w:rsidRDefault="00A814BA" w:rsidP="006D7905">
            <w:pPr>
              <w:rPr>
                <w:rFonts w:asciiTheme="minorHAnsi" w:hAnsiTheme="minorHAnsi"/>
                <w:lang w:val="es-ES"/>
              </w:rPr>
            </w:pPr>
            <w:proofErr w:type="spellStart"/>
            <w:r w:rsidRPr="00CE15D1">
              <w:rPr>
                <w:rFonts w:asciiTheme="minorHAnsi" w:hAnsiTheme="minorHAnsi"/>
                <w:lang w:val="es-ES"/>
              </w:rPr>
              <w:t>Geuna</w:t>
            </w:r>
            <w:proofErr w:type="spellEnd"/>
            <w:r w:rsidRPr="00CE15D1">
              <w:rPr>
                <w:rFonts w:asciiTheme="minorHAnsi" w:hAnsiTheme="minorHAnsi"/>
                <w:lang w:val="es-ES"/>
              </w:rPr>
              <w:t>, Silvana</w:t>
            </w:r>
          </w:p>
        </w:tc>
        <w:tc>
          <w:tcPr>
            <w:tcW w:w="1766" w:type="dxa"/>
          </w:tcPr>
          <w:p w:rsidR="00A814BA" w:rsidRPr="00CE15D1" w:rsidRDefault="00A814BA" w:rsidP="006D7905">
            <w:pPr>
              <w:rPr>
                <w:rFonts w:asciiTheme="minorHAnsi" w:hAnsiTheme="minorHAnsi"/>
              </w:rPr>
            </w:pPr>
            <w:r w:rsidRPr="00CE15D1">
              <w:rPr>
                <w:rFonts w:asciiTheme="minorHAnsi" w:hAnsiTheme="minorHAnsi"/>
              </w:rPr>
              <w:t>10/12/15 al 31/12/15</w:t>
            </w:r>
          </w:p>
        </w:tc>
        <w:tc>
          <w:tcPr>
            <w:tcW w:w="5026" w:type="dxa"/>
          </w:tcPr>
          <w:p w:rsidR="00A814BA" w:rsidRPr="00CE15D1" w:rsidRDefault="00A814BA" w:rsidP="006D7905">
            <w:pPr>
              <w:rPr>
                <w:rFonts w:asciiTheme="minorHAnsi" w:hAnsiTheme="minorHAnsi"/>
              </w:rPr>
            </w:pPr>
            <w:r w:rsidRPr="00CE15D1">
              <w:rPr>
                <w:rFonts w:asciiTheme="minorHAnsi" w:hAnsiTheme="minorHAnsi"/>
              </w:rPr>
              <w:t>Sierras de Córdoba</w:t>
            </w:r>
          </w:p>
        </w:tc>
      </w:tr>
      <w:tr w:rsidR="00A814BA" w:rsidRPr="00CE15D1" w:rsidTr="006D7905">
        <w:tc>
          <w:tcPr>
            <w:tcW w:w="1928" w:type="dxa"/>
          </w:tcPr>
          <w:p w:rsidR="00A814BA" w:rsidRPr="00CE15D1" w:rsidRDefault="00A814BA" w:rsidP="006D7905">
            <w:pPr>
              <w:rPr>
                <w:rFonts w:asciiTheme="minorHAnsi" w:hAnsiTheme="minorHAnsi"/>
                <w:lang w:val="es-ES"/>
              </w:rPr>
            </w:pPr>
            <w:proofErr w:type="spellStart"/>
            <w:r w:rsidRPr="00CE15D1">
              <w:rPr>
                <w:rFonts w:asciiTheme="minorHAnsi" w:hAnsiTheme="minorHAnsi"/>
                <w:lang w:val="es-ES"/>
              </w:rPr>
              <w:t>Scasso</w:t>
            </w:r>
            <w:proofErr w:type="spellEnd"/>
            <w:r w:rsidRPr="00CE15D1">
              <w:rPr>
                <w:rFonts w:asciiTheme="minorHAnsi" w:hAnsiTheme="minorHAnsi"/>
                <w:lang w:val="es-ES"/>
              </w:rPr>
              <w:t>, Roberto</w:t>
            </w:r>
          </w:p>
        </w:tc>
        <w:tc>
          <w:tcPr>
            <w:tcW w:w="1766" w:type="dxa"/>
          </w:tcPr>
          <w:p w:rsidR="00A814BA" w:rsidRPr="00CE15D1" w:rsidRDefault="00A814BA" w:rsidP="006D7905">
            <w:pPr>
              <w:rPr>
                <w:rFonts w:asciiTheme="minorHAnsi" w:hAnsiTheme="minorHAnsi"/>
              </w:rPr>
            </w:pPr>
            <w:r w:rsidRPr="00CE15D1">
              <w:rPr>
                <w:rFonts w:asciiTheme="minorHAnsi" w:hAnsiTheme="minorHAnsi"/>
              </w:rPr>
              <w:t>14/11/15  al 24/11/15</w:t>
            </w:r>
          </w:p>
        </w:tc>
        <w:tc>
          <w:tcPr>
            <w:tcW w:w="5026" w:type="dxa"/>
          </w:tcPr>
          <w:p w:rsidR="00A814BA" w:rsidRPr="00CE15D1" w:rsidRDefault="00A814BA" w:rsidP="006D7905">
            <w:pPr>
              <w:rPr>
                <w:rFonts w:asciiTheme="minorHAnsi" w:hAnsiTheme="minorHAnsi"/>
              </w:rPr>
            </w:pPr>
            <w:r w:rsidRPr="00CE15D1">
              <w:rPr>
                <w:rFonts w:asciiTheme="minorHAnsi" w:hAnsiTheme="minorHAnsi"/>
              </w:rPr>
              <w:t>Chubut</w:t>
            </w:r>
          </w:p>
        </w:tc>
      </w:tr>
      <w:tr w:rsidR="00A814BA" w:rsidRPr="00CE15D1" w:rsidTr="006D7905">
        <w:tc>
          <w:tcPr>
            <w:tcW w:w="1928" w:type="dxa"/>
          </w:tcPr>
          <w:p w:rsidR="00A814BA" w:rsidRPr="00CE15D1" w:rsidRDefault="00A814BA" w:rsidP="006D7905">
            <w:pPr>
              <w:rPr>
                <w:rFonts w:asciiTheme="minorHAnsi" w:hAnsiTheme="minorHAnsi"/>
                <w:lang w:val="es-ES"/>
              </w:rPr>
            </w:pPr>
            <w:proofErr w:type="spellStart"/>
            <w:r w:rsidRPr="00CE15D1">
              <w:rPr>
                <w:rFonts w:asciiTheme="minorHAnsi" w:hAnsiTheme="minorHAnsi"/>
                <w:lang w:val="es-ES"/>
              </w:rPr>
              <w:t>Kietzmann</w:t>
            </w:r>
            <w:proofErr w:type="spellEnd"/>
            <w:r w:rsidRPr="00CE15D1">
              <w:rPr>
                <w:rFonts w:asciiTheme="minorHAnsi" w:hAnsiTheme="minorHAnsi"/>
                <w:lang w:val="es-ES"/>
              </w:rPr>
              <w:t>, D.</w:t>
            </w:r>
          </w:p>
        </w:tc>
        <w:tc>
          <w:tcPr>
            <w:tcW w:w="1766" w:type="dxa"/>
          </w:tcPr>
          <w:p w:rsidR="00A814BA" w:rsidRPr="00CE15D1" w:rsidRDefault="00A814BA" w:rsidP="006D7905">
            <w:pPr>
              <w:rPr>
                <w:rFonts w:asciiTheme="minorHAnsi" w:hAnsiTheme="minorHAnsi"/>
              </w:rPr>
            </w:pPr>
            <w:r w:rsidRPr="00CE15D1">
              <w:rPr>
                <w:rFonts w:asciiTheme="minorHAnsi" w:hAnsiTheme="minorHAnsi"/>
              </w:rPr>
              <w:t>3/12/15 al 20/12/15</w:t>
            </w:r>
          </w:p>
        </w:tc>
        <w:tc>
          <w:tcPr>
            <w:tcW w:w="5026" w:type="dxa"/>
          </w:tcPr>
          <w:p w:rsidR="00A814BA" w:rsidRPr="00CE15D1" w:rsidRDefault="00A814BA" w:rsidP="006D7905">
            <w:pPr>
              <w:rPr>
                <w:rFonts w:asciiTheme="minorHAnsi" w:hAnsiTheme="minorHAnsi"/>
              </w:rPr>
            </w:pPr>
            <w:r w:rsidRPr="00CE15D1">
              <w:rPr>
                <w:rFonts w:asciiTheme="minorHAnsi" w:hAnsiTheme="minorHAnsi"/>
              </w:rPr>
              <w:t>Zapala, Neuquén</w:t>
            </w:r>
          </w:p>
        </w:tc>
      </w:tr>
    </w:tbl>
    <w:p w:rsidR="00955E3C" w:rsidRPr="007F35B0" w:rsidRDefault="00955E3C" w:rsidP="00955E3C">
      <w:pPr>
        <w:jc w:val="both"/>
        <w:rPr>
          <w:rFonts w:asciiTheme="minorHAnsi" w:hAnsiTheme="minorHAnsi"/>
          <w:lang w:val="es-AR"/>
        </w:rPr>
      </w:pPr>
    </w:p>
    <w:p w:rsidR="00955E3C" w:rsidRPr="007F35B0" w:rsidRDefault="00955E3C" w:rsidP="00955E3C">
      <w:pPr>
        <w:numPr>
          <w:ilvl w:val="0"/>
          <w:numId w:val="1"/>
        </w:numPr>
        <w:tabs>
          <w:tab w:val="clear" w:pos="720"/>
          <w:tab w:val="num" w:pos="360"/>
        </w:tabs>
        <w:ind w:left="360"/>
        <w:jc w:val="both"/>
        <w:rPr>
          <w:rFonts w:asciiTheme="minorHAnsi" w:hAnsiTheme="minorHAnsi"/>
          <w:lang w:val="es-AR"/>
        </w:rPr>
      </w:pPr>
      <w:r w:rsidRPr="007F35B0">
        <w:rPr>
          <w:rFonts w:asciiTheme="minorHAnsi" w:hAnsiTheme="minorHAnsi"/>
          <w:b/>
          <w:lang w:val="es-AR"/>
        </w:rPr>
        <w:t>INFORMES DE VIAJE</w:t>
      </w:r>
      <w:r w:rsidRPr="007F35B0">
        <w:rPr>
          <w:rFonts w:asciiTheme="minorHAnsi" w:hAnsiTheme="minorHAnsi"/>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703"/>
        <w:gridCol w:w="5066"/>
      </w:tblGrid>
      <w:tr w:rsidR="00A814BA" w:rsidRPr="00CE15D1" w:rsidTr="006D7905">
        <w:trPr>
          <w:trHeight w:val="250"/>
        </w:trPr>
        <w:tc>
          <w:tcPr>
            <w:tcW w:w="1951" w:type="dxa"/>
          </w:tcPr>
          <w:p w:rsidR="00A814BA" w:rsidRPr="00CE15D1" w:rsidRDefault="00A814BA" w:rsidP="006D7905">
            <w:pPr>
              <w:rPr>
                <w:rFonts w:asciiTheme="minorHAnsi" w:hAnsiTheme="minorHAnsi"/>
              </w:rPr>
            </w:pPr>
            <w:proofErr w:type="spellStart"/>
            <w:r w:rsidRPr="00CE15D1">
              <w:rPr>
                <w:rFonts w:asciiTheme="minorHAnsi" w:hAnsiTheme="minorHAnsi"/>
              </w:rPr>
              <w:t>Boedo</w:t>
            </w:r>
            <w:proofErr w:type="spellEnd"/>
            <w:r w:rsidRPr="00CE15D1">
              <w:rPr>
                <w:rFonts w:asciiTheme="minorHAnsi" w:hAnsiTheme="minorHAnsi"/>
              </w:rPr>
              <w:t>, Florencia</w:t>
            </w:r>
          </w:p>
        </w:tc>
        <w:tc>
          <w:tcPr>
            <w:tcW w:w="1703" w:type="dxa"/>
          </w:tcPr>
          <w:p w:rsidR="00A814BA" w:rsidRPr="00CE15D1" w:rsidRDefault="00A814BA" w:rsidP="006D7905">
            <w:pPr>
              <w:rPr>
                <w:rFonts w:asciiTheme="minorHAnsi" w:hAnsiTheme="minorHAnsi"/>
              </w:rPr>
            </w:pPr>
            <w:r w:rsidRPr="00CE15D1">
              <w:rPr>
                <w:rFonts w:asciiTheme="minorHAnsi" w:hAnsiTheme="minorHAnsi"/>
              </w:rPr>
              <w:t>16/11/15</w:t>
            </w:r>
          </w:p>
        </w:tc>
        <w:tc>
          <w:tcPr>
            <w:tcW w:w="5066" w:type="dxa"/>
          </w:tcPr>
          <w:p w:rsidR="00A814BA" w:rsidRPr="00CE15D1" w:rsidRDefault="00A814BA" w:rsidP="006D7905">
            <w:pPr>
              <w:rPr>
                <w:rFonts w:asciiTheme="minorHAnsi" w:hAnsiTheme="minorHAnsi"/>
              </w:rPr>
            </w:pPr>
            <w:r w:rsidRPr="00CE15D1">
              <w:rPr>
                <w:rFonts w:asciiTheme="minorHAnsi" w:hAnsiTheme="minorHAnsi"/>
              </w:rPr>
              <w:t>Asistencia a III Jornadas de Precordillera</w:t>
            </w:r>
          </w:p>
        </w:tc>
      </w:tr>
      <w:tr w:rsidR="00A814BA" w:rsidRPr="00CE15D1" w:rsidTr="006D7905">
        <w:trPr>
          <w:trHeight w:val="250"/>
        </w:trPr>
        <w:tc>
          <w:tcPr>
            <w:tcW w:w="1951" w:type="dxa"/>
          </w:tcPr>
          <w:p w:rsidR="00A814BA" w:rsidRPr="00CE15D1" w:rsidRDefault="00A814BA" w:rsidP="006D7905">
            <w:pPr>
              <w:rPr>
                <w:rFonts w:asciiTheme="minorHAnsi" w:hAnsiTheme="minorHAnsi"/>
              </w:rPr>
            </w:pPr>
            <w:r w:rsidRPr="00CE15D1">
              <w:rPr>
                <w:rFonts w:asciiTheme="minorHAnsi" w:hAnsiTheme="minorHAnsi"/>
              </w:rPr>
              <w:t>Iglesias Llano, P.</w:t>
            </w:r>
          </w:p>
        </w:tc>
        <w:tc>
          <w:tcPr>
            <w:tcW w:w="1703" w:type="dxa"/>
          </w:tcPr>
          <w:p w:rsidR="00A814BA" w:rsidRPr="00CE15D1" w:rsidRDefault="00A814BA" w:rsidP="006D7905">
            <w:pPr>
              <w:rPr>
                <w:rFonts w:asciiTheme="minorHAnsi" w:hAnsiTheme="minorHAnsi"/>
              </w:rPr>
            </w:pPr>
            <w:r w:rsidRPr="00CE15D1">
              <w:rPr>
                <w:rFonts w:asciiTheme="minorHAnsi" w:hAnsiTheme="minorHAnsi"/>
              </w:rPr>
              <w:t>28/10/15</w:t>
            </w:r>
          </w:p>
        </w:tc>
        <w:tc>
          <w:tcPr>
            <w:tcW w:w="5066" w:type="dxa"/>
          </w:tcPr>
          <w:p w:rsidR="00A814BA" w:rsidRPr="00CE15D1" w:rsidRDefault="00A814BA" w:rsidP="006D7905">
            <w:pPr>
              <w:rPr>
                <w:rFonts w:asciiTheme="minorHAnsi" w:hAnsiTheme="minorHAnsi"/>
                <w:lang w:val="es-AR"/>
              </w:rPr>
            </w:pPr>
            <w:r w:rsidRPr="00CE15D1">
              <w:rPr>
                <w:rFonts w:asciiTheme="minorHAnsi" w:hAnsiTheme="minorHAnsi"/>
                <w:lang w:val="es-AR"/>
              </w:rPr>
              <w:t xml:space="preserve">3ra Reunión Bienal del </w:t>
            </w:r>
            <w:proofErr w:type="spellStart"/>
            <w:r w:rsidRPr="00CE15D1">
              <w:rPr>
                <w:rFonts w:asciiTheme="minorHAnsi" w:hAnsiTheme="minorHAnsi"/>
                <w:lang w:val="es-AR"/>
              </w:rPr>
              <w:t>Latinmag</w:t>
            </w:r>
            <w:proofErr w:type="spellEnd"/>
            <w:r w:rsidRPr="00CE15D1">
              <w:rPr>
                <w:rFonts w:asciiTheme="minorHAnsi" w:hAnsiTheme="minorHAnsi"/>
                <w:lang w:val="es-AR"/>
              </w:rPr>
              <w:t>, Montevideo, Uruguay</w:t>
            </w:r>
          </w:p>
        </w:tc>
      </w:tr>
    </w:tbl>
    <w:p w:rsidR="00955E3C" w:rsidRPr="007F35B0" w:rsidRDefault="00955E3C" w:rsidP="00955E3C">
      <w:pPr>
        <w:jc w:val="both"/>
        <w:rPr>
          <w:rFonts w:asciiTheme="minorHAnsi" w:hAnsiTheme="minorHAnsi"/>
          <w:lang w:val="it-IT"/>
        </w:rPr>
      </w:pPr>
    </w:p>
    <w:p w:rsidR="000C0431" w:rsidRDefault="000C0431" w:rsidP="00EC53B9">
      <w:pPr>
        <w:jc w:val="both"/>
        <w:rPr>
          <w:rFonts w:asciiTheme="minorHAnsi" w:hAnsiTheme="minorHAnsi"/>
          <w:lang w:val="it-IT"/>
        </w:rPr>
      </w:pPr>
    </w:p>
    <w:p w:rsidR="00A814BA" w:rsidRDefault="00A814BA"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r>
        <w:rPr>
          <w:rFonts w:asciiTheme="minorHAnsi" w:hAnsiTheme="minorHAnsi"/>
          <w:lang w:val="it-IT"/>
        </w:rPr>
        <w:t>Dra. Corina Risso                                                                     Dra. Sonia Quenardelle</w:t>
      </w: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r>
        <w:rPr>
          <w:rFonts w:asciiTheme="minorHAnsi" w:hAnsiTheme="minorHAnsi"/>
          <w:lang w:val="it-IT"/>
        </w:rPr>
        <w:t xml:space="preserve">Dra. R. Tófalo                    </w:t>
      </w:r>
      <w:r w:rsidR="00503D15">
        <w:rPr>
          <w:rFonts w:asciiTheme="minorHAnsi" w:hAnsiTheme="minorHAnsi"/>
          <w:lang w:val="it-IT"/>
        </w:rPr>
        <w:t xml:space="preserve">                                                         </w:t>
      </w:r>
      <w:r>
        <w:rPr>
          <w:rFonts w:asciiTheme="minorHAnsi" w:hAnsiTheme="minorHAnsi"/>
          <w:lang w:val="it-IT"/>
        </w:rPr>
        <w:t xml:space="preserve">         Dr. </w:t>
      </w:r>
      <w:r w:rsidR="00A814BA">
        <w:rPr>
          <w:rFonts w:asciiTheme="minorHAnsi" w:hAnsiTheme="minorHAnsi"/>
          <w:lang w:val="it-IT"/>
        </w:rPr>
        <w:t>R. Scasso</w:t>
      </w: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r>
        <w:rPr>
          <w:rFonts w:asciiTheme="minorHAnsi" w:hAnsiTheme="minorHAnsi"/>
          <w:lang w:val="it-IT"/>
        </w:rPr>
        <w:t xml:space="preserve">                                   Dr. D. Kietzmann                     </w:t>
      </w: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503D15" w:rsidRDefault="00503D15" w:rsidP="00EC53B9">
      <w:pPr>
        <w:jc w:val="both"/>
        <w:rPr>
          <w:rFonts w:asciiTheme="minorHAnsi" w:hAnsiTheme="minorHAnsi"/>
          <w:lang w:val="it-IT"/>
        </w:rPr>
      </w:pPr>
    </w:p>
    <w:p w:rsidR="00503D15" w:rsidRDefault="00503D15" w:rsidP="00EC53B9">
      <w:pPr>
        <w:jc w:val="both"/>
        <w:rPr>
          <w:rFonts w:asciiTheme="minorHAnsi" w:hAnsiTheme="minorHAnsi"/>
          <w:lang w:val="it-IT"/>
        </w:rPr>
      </w:pPr>
    </w:p>
    <w:p w:rsidR="00503D15" w:rsidRPr="00830982" w:rsidRDefault="00503D15" w:rsidP="00EC53B9">
      <w:pPr>
        <w:jc w:val="both"/>
        <w:rPr>
          <w:rFonts w:asciiTheme="minorHAnsi" w:hAnsiTheme="minorHAnsi"/>
          <w:lang w:val="it-IT"/>
        </w:rPr>
      </w:pPr>
      <w:r>
        <w:rPr>
          <w:rFonts w:asciiTheme="minorHAnsi" w:hAnsiTheme="minorHAnsi"/>
          <w:lang w:val="it-IT"/>
        </w:rPr>
        <w:t>Sr. Nicolás Peluffo                                                      Sr. Enrique Randolfe</w:t>
      </w:r>
    </w:p>
    <w:sectPr w:rsidR="00503D15" w:rsidRPr="00830982" w:rsidSect="00236349">
      <w:headerReference w:type="default" r:id="rId8"/>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AC5" w:rsidRDefault="00FF4AC5">
      <w:r>
        <w:separator/>
      </w:r>
    </w:p>
  </w:endnote>
  <w:endnote w:type="continuationSeparator" w:id="0">
    <w:p w:rsidR="00FF4AC5" w:rsidRDefault="00FF4AC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AC5" w:rsidRDefault="00FF4AC5">
      <w:r>
        <w:separator/>
      </w:r>
    </w:p>
  </w:footnote>
  <w:footnote w:type="continuationSeparator" w:id="0">
    <w:p w:rsidR="00FF4AC5" w:rsidRDefault="00FF4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98" w:rsidRPr="005A6C8C" w:rsidRDefault="00491298" w:rsidP="005A6C8C">
    <w:pPr>
      <w:pStyle w:val="Encabezado"/>
      <w:jc w:val="right"/>
      <w:rPr>
        <w:rFonts w:ascii="Arial" w:hAnsi="Arial" w:cs="Arial"/>
        <w:sz w:val="20"/>
        <w:szCs w:val="20"/>
      </w:rPr>
    </w:pPr>
    <w:r w:rsidRPr="005A6C8C">
      <w:rPr>
        <w:rFonts w:ascii="Arial" w:hAnsi="Arial" w:cs="Arial"/>
        <w:sz w:val="20"/>
        <w:szCs w:val="20"/>
      </w:rPr>
      <w:t xml:space="preserve">Página </w:t>
    </w:r>
    <w:r w:rsidR="00101FC6" w:rsidRPr="005A6C8C">
      <w:rPr>
        <w:rFonts w:ascii="Arial" w:hAnsi="Arial" w:cs="Arial"/>
        <w:sz w:val="20"/>
        <w:szCs w:val="20"/>
      </w:rPr>
      <w:fldChar w:fldCharType="begin"/>
    </w:r>
    <w:r w:rsidRPr="005A6C8C">
      <w:rPr>
        <w:rFonts w:ascii="Arial" w:hAnsi="Arial" w:cs="Arial"/>
        <w:sz w:val="20"/>
        <w:szCs w:val="20"/>
      </w:rPr>
      <w:instrText xml:space="preserve"> PAGE </w:instrText>
    </w:r>
    <w:r w:rsidR="00101FC6" w:rsidRPr="005A6C8C">
      <w:rPr>
        <w:rFonts w:ascii="Arial" w:hAnsi="Arial" w:cs="Arial"/>
        <w:sz w:val="20"/>
        <w:szCs w:val="20"/>
      </w:rPr>
      <w:fldChar w:fldCharType="separate"/>
    </w:r>
    <w:r w:rsidR="007B482C">
      <w:rPr>
        <w:rFonts w:ascii="Arial" w:hAnsi="Arial" w:cs="Arial"/>
        <w:noProof/>
        <w:sz w:val="20"/>
        <w:szCs w:val="20"/>
      </w:rPr>
      <w:t>2</w:t>
    </w:r>
    <w:r w:rsidR="00101FC6" w:rsidRPr="005A6C8C">
      <w:rPr>
        <w:rFonts w:ascii="Arial" w:hAnsi="Arial" w:cs="Arial"/>
        <w:sz w:val="20"/>
        <w:szCs w:val="20"/>
      </w:rPr>
      <w:fldChar w:fldCharType="end"/>
    </w:r>
    <w:r w:rsidRPr="005A6C8C">
      <w:rPr>
        <w:rFonts w:ascii="Arial" w:hAnsi="Arial" w:cs="Arial"/>
        <w:sz w:val="20"/>
        <w:szCs w:val="20"/>
      </w:rPr>
      <w:t xml:space="preserve"> de </w:t>
    </w:r>
    <w:r w:rsidR="00101FC6" w:rsidRPr="005A6C8C">
      <w:rPr>
        <w:rFonts w:ascii="Arial" w:hAnsi="Arial" w:cs="Arial"/>
        <w:sz w:val="20"/>
        <w:szCs w:val="20"/>
      </w:rPr>
      <w:fldChar w:fldCharType="begin"/>
    </w:r>
    <w:r w:rsidRPr="005A6C8C">
      <w:rPr>
        <w:rFonts w:ascii="Arial" w:hAnsi="Arial" w:cs="Arial"/>
        <w:sz w:val="20"/>
        <w:szCs w:val="20"/>
      </w:rPr>
      <w:instrText xml:space="preserve"> NUMPAGES </w:instrText>
    </w:r>
    <w:r w:rsidR="00101FC6" w:rsidRPr="005A6C8C">
      <w:rPr>
        <w:rFonts w:ascii="Arial" w:hAnsi="Arial" w:cs="Arial"/>
        <w:sz w:val="20"/>
        <w:szCs w:val="20"/>
      </w:rPr>
      <w:fldChar w:fldCharType="separate"/>
    </w:r>
    <w:r w:rsidR="007B482C">
      <w:rPr>
        <w:rFonts w:ascii="Arial" w:hAnsi="Arial" w:cs="Arial"/>
        <w:noProof/>
        <w:sz w:val="20"/>
        <w:szCs w:val="20"/>
      </w:rPr>
      <w:t>4</w:t>
    </w:r>
    <w:r w:rsidR="00101FC6" w:rsidRPr="005A6C8C">
      <w:rPr>
        <w:rFonts w:ascii="Arial" w:hAnsi="Arial" w:cs="Arial"/>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1A"/>
    <w:multiLevelType w:val="hybridMultilevel"/>
    <w:tmpl w:val="F10C0882"/>
    <w:lvl w:ilvl="0" w:tplc="4F282E06">
      <w:numFmt w:val="bullet"/>
      <w:lvlText w:val="-"/>
      <w:lvlJc w:val="left"/>
      <w:pPr>
        <w:tabs>
          <w:tab w:val="num" w:pos="720"/>
        </w:tabs>
        <w:ind w:left="720" w:hanging="360"/>
      </w:pPr>
      <w:rPr>
        <w:rFonts w:ascii="Arial" w:eastAsia="Times New Roman" w:hAnsi="Arial"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03481DE7"/>
    <w:multiLevelType w:val="hybridMultilevel"/>
    <w:tmpl w:val="BCCA32C2"/>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
    <w:nsid w:val="0661642E"/>
    <w:multiLevelType w:val="hybridMultilevel"/>
    <w:tmpl w:val="1458F558"/>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nsid w:val="180D549D"/>
    <w:multiLevelType w:val="hybridMultilevel"/>
    <w:tmpl w:val="9412F4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D3F3779"/>
    <w:multiLevelType w:val="hybridMultilevel"/>
    <w:tmpl w:val="C5E8D0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50B637F"/>
    <w:multiLevelType w:val="multilevel"/>
    <w:tmpl w:val="2C48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B13719"/>
    <w:multiLevelType w:val="hybridMultilevel"/>
    <w:tmpl w:val="1D50F77A"/>
    <w:lvl w:ilvl="0" w:tplc="2C0A0001">
      <w:start w:val="1"/>
      <w:numFmt w:val="bullet"/>
      <w:lvlText w:val=""/>
      <w:lvlJc w:val="left"/>
      <w:pPr>
        <w:ind w:left="4472"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7">
    <w:nsid w:val="25F3142B"/>
    <w:multiLevelType w:val="hybridMultilevel"/>
    <w:tmpl w:val="DAE87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0B24794"/>
    <w:multiLevelType w:val="hybridMultilevel"/>
    <w:tmpl w:val="BF68AE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58F6EBA"/>
    <w:multiLevelType w:val="hybridMultilevel"/>
    <w:tmpl w:val="6652CC1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0">
    <w:nsid w:val="3C165A06"/>
    <w:multiLevelType w:val="hybridMultilevel"/>
    <w:tmpl w:val="AD92378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1">
    <w:nsid w:val="3E7433EE"/>
    <w:multiLevelType w:val="hybridMultilevel"/>
    <w:tmpl w:val="E142534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2">
    <w:nsid w:val="46950D0D"/>
    <w:multiLevelType w:val="hybridMultilevel"/>
    <w:tmpl w:val="7A5455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19754F1"/>
    <w:multiLevelType w:val="hybridMultilevel"/>
    <w:tmpl w:val="CF3A696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4">
    <w:nsid w:val="56F5301E"/>
    <w:multiLevelType w:val="hybridMultilevel"/>
    <w:tmpl w:val="70EEE124"/>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5">
    <w:nsid w:val="602404B7"/>
    <w:multiLevelType w:val="hybridMultilevel"/>
    <w:tmpl w:val="22C68F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6DEB25B7"/>
    <w:multiLevelType w:val="hybridMultilevel"/>
    <w:tmpl w:val="189EE402"/>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7">
    <w:nsid w:val="6ED65FEF"/>
    <w:multiLevelType w:val="hybridMultilevel"/>
    <w:tmpl w:val="0140405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nsid w:val="6EE16F8E"/>
    <w:multiLevelType w:val="hybridMultilevel"/>
    <w:tmpl w:val="BD0C14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9A03CCA"/>
    <w:multiLevelType w:val="hybridMultilevel"/>
    <w:tmpl w:val="E1A051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BAA7954"/>
    <w:multiLevelType w:val="hybridMultilevel"/>
    <w:tmpl w:val="D1BCD70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17"/>
  </w:num>
  <w:num w:numId="2">
    <w:abstractNumId w:val="0"/>
  </w:num>
  <w:num w:numId="3">
    <w:abstractNumId w:val="8"/>
  </w:num>
  <w:num w:numId="4">
    <w:abstractNumId w:val="18"/>
  </w:num>
  <w:num w:numId="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7"/>
  </w:num>
  <w:num w:numId="8">
    <w:abstractNumId w:val="15"/>
  </w:num>
  <w:num w:numId="9">
    <w:abstractNumId w:val="11"/>
  </w:num>
  <w:num w:numId="10">
    <w:abstractNumId w:val="10"/>
  </w:num>
  <w:num w:numId="11">
    <w:abstractNumId w:val="20"/>
  </w:num>
  <w:num w:numId="12">
    <w:abstractNumId w:val="13"/>
  </w:num>
  <w:num w:numId="13">
    <w:abstractNumId w:val="5"/>
  </w:num>
  <w:num w:numId="14">
    <w:abstractNumId w:val="14"/>
  </w:num>
  <w:num w:numId="15">
    <w:abstractNumId w:val="6"/>
  </w:num>
  <w:num w:numId="16">
    <w:abstractNumId w:val="1"/>
  </w:num>
  <w:num w:numId="17">
    <w:abstractNumId w:val="12"/>
  </w:num>
  <w:num w:numId="18">
    <w:abstractNumId w:val="4"/>
  </w:num>
  <w:num w:numId="19">
    <w:abstractNumId w:val="3"/>
  </w:num>
  <w:num w:numId="20">
    <w:abstractNumId w:val="9"/>
  </w:num>
  <w:num w:numId="21">
    <w:abstractNumId w:val="2"/>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B668B"/>
    <w:rsid w:val="0000178A"/>
    <w:rsid w:val="000029AB"/>
    <w:rsid w:val="000057D2"/>
    <w:rsid w:val="00007132"/>
    <w:rsid w:val="0001738B"/>
    <w:rsid w:val="00026689"/>
    <w:rsid w:val="00031C58"/>
    <w:rsid w:val="000369B7"/>
    <w:rsid w:val="00044FAB"/>
    <w:rsid w:val="0004513E"/>
    <w:rsid w:val="00046D8B"/>
    <w:rsid w:val="00052B77"/>
    <w:rsid w:val="00052DC4"/>
    <w:rsid w:val="00053B40"/>
    <w:rsid w:val="00061204"/>
    <w:rsid w:val="000659D3"/>
    <w:rsid w:val="00075261"/>
    <w:rsid w:val="00090351"/>
    <w:rsid w:val="000A6139"/>
    <w:rsid w:val="000C0431"/>
    <w:rsid w:val="000C3CE5"/>
    <w:rsid w:val="000D3D2D"/>
    <w:rsid w:val="000D424D"/>
    <w:rsid w:val="000E5FC4"/>
    <w:rsid w:val="000E7323"/>
    <w:rsid w:val="000E7DEE"/>
    <w:rsid w:val="000F1A7E"/>
    <w:rsid w:val="00100499"/>
    <w:rsid w:val="00101FC6"/>
    <w:rsid w:val="00106ECD"/>
    <w:rsid w:val="001070A6"/>
    <w:rsid w:val="00107B82"/>
    <w:rsid w:val="00120B6F"/>
    <w:rsid w:val="001260E0"/>
    <w:rsid w:val="00126E34"/>
    <w:rsid w:val="00130666"/>
    <w:rsid w:val="00132111"/>
    <w:rsid w:val="00132A30"/>
    <w:rsid w:val="00157460"/>
    <w:rsid w:val="00160FAA"/>
    <w:rsid w:val="0016257A"/>
    <w:rsid w:val="00171DEE"/>
    <w:rsid w:val="00175CE5"/>
    <w:rsid w:val="001778B0"/>
    <w:rsid w:val="00192FAD"/>
    <w:rsid w:val="001B364D"/>
    <w:rsid w:val="001D0ED4"/>
    <w:rsid w:val="001D3619"/>
    <w:rsid w:val="001D6D9C"/>
    <w:rsid w:val="001D7661"/>
    <w:rsid w:val="001E0C28"/>
    <w:rsid w:val="001E3E3A"/>
    <w:rsid w:val="00212126"/>
    <w:rsid w:val="00222152"/>
    <w:rsid w:val="0022351F"/>
    <w:rsid w:val="00231360"/>
    <w:rsid w:val="00236349"/>
    <w:rsid w:val="0024420A"/>
    <w:rsid w:val="002454C2"/>
    <w:rsid w:val="00251356"/>
    <w:rsid w:val="002517AA"/>
    <w:rsid w:val="00253432"/>
    <w:rsid w:val="00255F31"/>
    <w:rsid w:val="002664A9"/>
    <w:rsid w:val="002711D6"/>
    <w:rsid w:val="002721EA"/>
    <w:rsid w:val="00273B13"/>
    <w:rsid w:val="00283BA2"/>
    <w:rsid w:val="00284075"/>
    <w:rsid w:val="00294804"/>
    <w:rsid w:val="002A5180"/>
    <w:rsid w:val="002A64A5"/>
    <w:rsid w:val="002B7065"/>
    <w:rsid w:val="002C323F"/>
    <w:rsid w:val="002D0AF0"/>
    <w:rsid w:val="002E5474"/>
    <w:rsid w:val="002E7FD1"/>
    <w:rsid w:val="00304566"/>
    <w:rsid w:val="0030607C"/>
    <w:rsid w:val="00311477"/>
    <w:rsid w:val="00315FFB"/>
    <w:rsid w:val="0031760C"/>
    <w:rsid w:val="003177B3"/>
    <w:rsid w:val="00322549"/>
    <w:rsid w:val="003241A4"/>
    <w:rsid w:val="00325E19"/>
    <w:rsid w:val="00334E36"/>
    <w:rsid w:val="00340809"/>
    <w:rsid w:val="00351BE1"/>
    <w:rsid w:val="0035292C"/>
    <w:rsid w:val="003709AC"/>
    <w:rsid w:val="00380599"/>
    <w:rsid w:val="0039028F"/>
    <w:rsid w:val="00395D2D"/>
    <w:rsid w:val="00397B01"/>
    <w:rsid w:val="003C4A2D"/>
    <w:rsid w:val="003F2A19"/>
    <w:rsid w:val="00407BC2"/>
    <w:rsid w:val="00442A89"/>
    <w:rsid w:val="004621A0"/>
    <w:rsid w:val="00462F3F"/>
    <w:rsid w:val="00465B45"/>
    <w:rsid w:val="004678C6"/>
    <w:rsid w:val="0047392A"/>
    <w:rsid w:val="00491298"/>
    <w:rsid w:val="004945DB"/>
    <w:rsid w:val="004A3202"/>
    <w:rsid w:val="004C2B53"/>
    <w:rsid w:val="004D4FB6"/>
    <w:rsid w:val="004D7ECB"/>
    <w:rsid w:val="004E5C06"/>
    <w:rsid w:val="004E7AA3"/>
    <w:rsid w:val="004F5422"/>
    <w:rsid w:val="004F6B65"/>
    <w:rsid w:val="00503D15"/>
    <w:rsid w:val="0050558D"/>
    <w:rsid w:val="00511534"/>
    <w:rsid w:val="005249D2"/>
    <w:rsid w:val="00532F34"/>
    <w:rsid w:val="00545D87"/>
    <w:rsid w:val="00550CB4"/>
    <w:rsid w:val="00550EF4"/>
    <w:rsid w:val="00564130"/>
    <w:rsid w:val="0056453D"/>
    <w:rsid w:val="0056588F"/>
    <w:rsid w:val="005764EF"/>
    <w:rsid w:val="00585E62"/>
    <w:rsid w:val="00592ADA"/>
    <w:rsid w:val="005933C9"/>
    <w:rsid w:val="00596EDC"/>
    <w:rsid w:val="005A1B2C"/>
    <w:rsid w:val="005A3DE9"/>
    <w:rsid w:val="005A48F7"/>
    <w:rsid w:val="005A6C8C"/>
    <w:rsid w:val="005B360F"/>
    <w:rsid w:val="005B4A2C"/>
    <w:rsid w:val="005C1F2D"/>
    <w:rsid w:val="005C6886"/>
    <w:rsid w:val="005D3547"/>
    <w:rsid w:val="005E0280"/>
    <w:rsid w:val="005E5173"/>
    <w:rsid w:val="005F0CF5"/>
    <w:rsid w:val="006101A0"/>
    <w:rsid w:val="006117EC"/>
    <w:rsid w:val="00634129"/>
    <w:rsid w:val="00655694"/>
    <w:rsid w:val="006751D3"/>
    <w:rsid w:val="006834C6"/>
    <w:rsid w:val="006850EC"/>
    <w:rsid w:val="006864F1"/>
    <w:rsid w:val="006A3FE9"/>
    <w:rsid w:val="006A6C8F"/>
    <w:rsid w:val="006A73BC"/>
    <w:rsid w:val="006C7F8D"/>
    <w:rsid w:val="006D40F8"/>
    <w:rsid w:val="0070229F"/>
    <w:rsid w:val="00702D96"/>
    <w:rsid w:val="00704056"/>
    <w:rsid w:val="007056CC"/>
    <w:rsid w:val="00707070"/>
    <w:rsid w:val="00711BAD"/>
    <w:rsid w:val="00740923"/>
    <w:rsid w:val="00743C3A"/>
    <w:rsid w:val="00751A98"/>
    <w:rsid w:val="0075740D"/>
    <w:rsid w:val="00757E8B"/>
    <w:rsid w:val="0077736D"/>
    <w:rsid w:val="0078426B"/>
    <w:rsid w:val="00786A05"/>
    <w:rsid w:val="00786D36"/>
    <w:rsid w:val="007918A0"/>
    <w:rsid w:val="007B0367"/>
    <w:rsid w:val="007B0AD4"/>
    <w:rsid w:val="007B482C"/>
    <w:rsid w:val="007D0EFF"/>
    <w:rsid w:val="007F396F"/>
    <w:rsid w:val="007F62AA"/>
    <w:rsid w:val="00812863"/>
    <w:rsid w:val="00813A4E"/>
    <w:rsid w:val="0081475F"/>
    <w:rsid w:val="008160F1"/>
    <w:rsid w:val="00822D1B"/>
    <w:rsid w:val="00825666"/>
    <w:rsid w:val="00830982"/>
    <w:rsid w:val="00863CE7"/>
    <w:rsid w:val="00863DD2"/>
    <w:rsid w:val="00893191"/>
    <w:rsid w:val="008B0EF9"/>
    <w:rsid w:val="008B74F2"/>
    <w:rsid w:val="008D1D7E"/>
    <w:rsid w:val="008E3BB8"/>
    <w:rsid w:val="008E4B50"/>
    <w:rsid w:val="008E7852"/>
    <w:rsid w:val="008F00DC"/>
    <w:rsid w:val="008F058C"/>
    <w:rsid w:val="008F3307"/>
    <w:rsid w:val="0092023E"/>
    <w:rsid w:val="0092296A"/>
    <w:rsid w:val="009279C3"/>
    <w:rsid w:val="00950AC3"/>
    <w:rsid w:val="00955E3C"/>
    <w:rsid w:val="00955ED4"/>
    <w:rsid w:val="0095663F"/>
    <w:rsid w:val="00957559"/>
    <w:rsid w:val="00973190"/>
    <w:rsid w:val="00973BD1"/>
    <w:rsid w:val="00974DF2"/>
    <w:rsid w:val="00983737"/>
    <w:rsid w:val="00986960"/>
    <w:rsid w:val="00991662"/>
    <w:rsid w:val="0099216A"/>
    <w:rsid w:val="00994DF4"/>
    <w:rsid w:val="009A0D07"/>
    <w:rsid w:val="009A0E8C"/>
    <w:rsid w:val="009B45CF"/>
    <w:rsid w:val="009C7D3D"/>
    <w:rsid w:val="009D441D"/>
    <w:rsid w:val="009D7D71"/>
    <w:rsid w:val="009E1472"/>
    <w:rsid w:val="00A00E5F"/>
    <w:rsid w:val="00A01B32"/>
    <w:rsid w:val="00A139F1"/>
    <w:rsid w:val="00A24AF8"/>
    <w:rsid w:val="00A25D56"/>
    <w:rsid w:val="00A3511B"/>
    <w:rsid w:val="00A35943"/>
    <w:rsid w:val="00A36EBD"/>
    <w:rsid w:val="00A43089"/>
    <w:rsid w:val="00A51D28"/>
    <w:rsid w:val="00A6360D"/>
    <w:rsid w:val="00A67571"/>
    <w:rsid w:val="00A7186F"/>
    <w:rsid w:val="00A77CAD"/>
    <w:rsid w:val="00A814BA"/>
    <w:rsid w:val="00A82C23"/>
    <w:rsid w:val="00A83563"/>
    <w:rsid w:val="00A9037E"/>
    <w:rsid w:val="00AA4DB8"/>
    <w:rsid w:val="00AB072C"/>
    <w:rsid w:val="00AB6032"/>
    <w:rsid w:val="00AB7DF2"/>
    <w:rsid w:val="00AC1F82"/>
    <w:rsid w:val="00AE168A"/>
    <w:rsid w:val="00AE5FEF"/>
    <w:rsid w:val="00AF2DB1"/>
    <w:rsid w:val="00B0133E"/>
    <w:rsid w:val="00B11909"/>
    <w:rsid w:val="00B14CF2"/>
    <w:rsid w:val="00B15A2A"/>
    <w:rsid w:val="00B20557"/>
    <w:rsid w:val="00B223E3"/>
    <w:rsid w:val="00B23AC4"/>
    <w:rsid w:val="00B27F0F"/>
    <w:rsid w:val="00B3684E"/>
    <w:rsid w:val="00B37757"/>
    <w:rsid w:val="00B37FAD"/>
    <w:rsid w:val="00B45EA2"/>
    <w:rsid w:val="00B5201D"/>
    <w:rsid w:val="00B54D18"/>
    <w:rsid w:val="00B639E0"/>
    <w:rsid w:val="00B70B5C"/>
    <w:rsid w:val="00B7738B"/>
    <w:rsid w:val="00B87FDA"/>
    <w:rsid w:val="00B940DB"/>
    <w:rsid w:val="00BA0DC5"/>
    <w:rsid w:val="00BA2C6C"/>
    <w:rsid w:val="00BB073C"/>
    <w:rsid w:val="00BB6861"/>
    <w:rsid w:val="00BD383A"/>
    <w:rsid w:val="00C11CE9"/>
    <w:rsid w:val="00C22CE5"/>
    <w:rsid w:val="00C250F4"/>
    <w:rsid w:val="00C26D9F"/>
    <w:rsid w:val="00C32711"/>
    <w:rsid w:val="00C32A66"/>
    <w:rsid w:val="00C43A9A"/>
    <w:rsid w:val="00C43DD0"/>
    <w:rsid w:val="00C444D0"/>
    <w:rsid w:val="00C44E85"/>
    <w:rsid w:val="00C51126"/>
    <w:rsid w:val="00C6046F"/>
    <w:rsid w:val="00C61438"/>
    <w:rsid w:val="00C65CC3"/>
    <w:rsid w:val="00C721D6"/>
    <w:rsid w:val="00C7717A"/>
    <w:rsid w:val="00C92331"/>
    <w:rsid w:val="00C97F8A"/>
    <w:rsid w:val="00CB67CB"/>
    <w:rsid w:val="00CC2205"/>
    <w:rsid w:val="00CE5A8F"/>
    <w:rsid w:val="00CF03C4"/>
    <w:rsid w:val="00CF348E"/>
    <w:rsid w:val="00D11CEB"/>
    <w:rsid w:val="00D129BE"/>
    <w:rsid w:val="00D2158A"/>
    <w:rsid w:val="00D2478F"/>
    <w:rsid w:val="00D37582"/>
    <w:rsid w:val="00D3798C"/>
    <w:rsid w:val="00D51903"/>
    <w:rsid w:val="00D60A8D"/>
    <w:rsid w:val="00D677CE"/>
    <w:rsid w:val="00D76D9E"/>
    <w:rsid w:val="00D81B72"/>
    <w:rsid w:val="00DA1820"/>
    <w:rsid w:val="00DA561C"/>
    <w:rsid w:val="00DB3F3F"/>
    <w:rsid w:val="00DC26AC"/>
    <w:rsid w:val="00DC52AA"/>
    <w:rsid w:val="00DD22AB"/>
    <w:rsid w:val="00DE69DD"/>
    <w:rsid w:val="00DF40B6"/>
    <w:rsid w:val="00E02169"/>
    <w:rsid w:val="00E10A02"/>
    <w:rsid w:val="00E111F8"/>
    <w:rsid w:val="00E27B9B"/>
    <w:rsid w:val="00E33395"/>
    <w:rsid w:val="00E34E4B"/>
    <w:rsid w:val="00E36201"/>
    <w:rsid w:val="00E46E68"/>
    <w:rsid w:val="00E57E98"/>
    <w:rsid w:val="00E603F9"/>
    <w:rsid w:val="00E702BE"/>
    <w:rsid w:val="00E705FE"/>
    <w:rsid w:val="00E811D1"/>
    <w:rsid w:val="00E91F0A"/>
    <w:rsid w:val="00E923B0"/>
    <w:rsid w:val="00EB790E"/>
    <w:rsid w:val="00EC53B9"/>
    <w:rsid w:val="00ED165D"/>
    <w:rsid w:val="00EE05DE"/>
    <w:rsid w:val="00EE139B"/>
    <w:rsid w:val="00EE712C"/>
    <w:rsid w:val="00EF45B4"/>
    <w:rsid w:val="00EF472B"/>
    <w:rsid w:val="00EF5DC6"/>
    <w:rsid w:val="00F05A98"/>
    <w:rsid w:val="00F170CC"/>
    <w:rsid w:val="00F27347"/>
    <w:rsid w:val="00F30C24"/>
    <w:rsid w:val="00F33B9D"/>
    <w:rsid w:val="00F3443F"/>
    <w:rsid w:val="00F37D60"/>
    <w:rsid w:val="00F53BA2"/>
    <w:rsid w:val="00F54CF8"/>
    <w:rsid w:val="00F64AE1"/>
    <w:rsid w:val="00F65FF5"/>
    <w:rsid w:val="00F72057"/>
    <w:rsid w:val="00F81159"/>
    <w:rsid w:val="00F86E28"/>
    <w:rsid w:val="00F94E67"/>
    <w:rsid w:val="00F96885"/>
    <w:rsid w:val="00FB2B63"/>
    <w:rsid w:val="00FB668B"/>
    <w:rsid w:val="00FC09D8"/>
    <w:rsid w:val="00FC23AB"/>
    <w:rsid w:val="00FC2A57"/>
    <w:rsid w:val="00FC602F"/>
    <w:rsid w:val="00FC7102"/>
    <w:rsid w:val="00FD3953"/>
    <w:rsid w:val="00FE1A16"/>
    <w:rsid w:val="00FF4AC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78A"/>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A6C8C"/>
    <w:pPr>
      <w:tabs>
        <w:tab w:val="center" w:pos="4252"/>
        <w:tab w:val="right" w:pos="8504"/>
      </w:tabs>
    </w:pPr>
  </w:style>
  <w:style w:type="paragraph" w:styleId="Piedepgina">
    <w:name w:val="footer"/>
    <w:basedOn w:val="Normal"/>
    <w:rsid w:val="005A6C8C"/>
    <w:pPr>
      <w:tabs>
        <w:tab w:val="center" w:pos="4252"/>
        <w:tab w:val="right" w:pos="8504"/>
      </w:tabs>
    </w:pPr>
  </w:style>
  <w:style w:type="paragraph" w:styleId="Prrafodelista">
    <w:name w:val="List Paragraph"/>
    <w:basedOn w:val="Normal"/>
    <w:uiPriority w:val="34"/>
    <w:qFormat/>
    <w:rsid w:val="008F00DC"/>
    <w:pPr>
      <w:ind w:left="708"/>
    </w:pPr>
  </w:style>
  <w:style w:type="character" w:styleId="Refdecomentario">
    <w:name w:val="annotation reference"/>
    <w:basedOn w:val="Fuentedeprrafopredeter"/>
    <w:rsid w:val="00322549"/>
    <w:rPr>
      <w:sz w:val="16"/>
      <w:szCs w:val="16"/>
    </w:rPr>
  </w:style>
  <w:style w:type="paragraph" w:styleId="Textocomentario">
    <w:name w:val="annotation text"/>
    <w:basedOn w:val="Normal"/>
    <w:link w:val="TextocomentarioCar"/>
    <w:rsid w:val="00322549"/>
    <w:rPr>
      <w:sz w:val="20"/>
      <w:szCs w:val="20"/>
    </w:rPr>
  </w:style>
  <w:style w:type="character" w:customStyle="1" w:styleId="TextocomentarioCar">
    <w:name w:val="Texto comentario Car"/>
    <w:basedOn w:val="Fuentedeprrafopredeter"/>
    <w:link w:val="Textocomentario"/>
    <w:rsid w:val="00322549"/>
    <w:rPr>
      <w:lang w:val="es-ES_tradnl" w:eastAsia="es-ES_tradnl"/>
    </w:rPr>
  </w:style>
  <w:style w:type="paragraph" w:styleId="Asuntodelcomentario">
    <w:name w:val="annotation subject"/>
    <w:basedOn w:val="Textocomentario"/>
    <w:next w:val="Textocomentario"/>
    <w:link w:val="AsuntodelcomentarioCar"/>
    <w:rsid w:val="00322549"/>
    <w:rPr>
      <w:b/>
      <w:bCs/>
    </w:rPr>
  </w:style>
  <w:style w:type="character" w:customStyle="1" w:styleId="AsuntodelcomentarioCar">
    <w:name w:val="Asunto del comentario Car"/>
    <w:basedOn w:val="TextocomentarioCar"/>
    <w:link w:val="Asuntodelcomentario"/>
    <w:rsid w:val="00322549"/>
    <w:rPr>
      <w:b/>
      <w:bCs/>
    </w:rPr>
  </w:style>
  <w:style w:type="paragraph" w:styleId="Textodeglobo">
    <w:name w:val="Balloon Text"/>
    <w:basedOn w:val="Normal"/>
    <w:link w:val="TextodegloboCar"/>
    <w:rsid w:val="00322549"/>
    <w:rPr>
      <w:rFonts w:ascii="Tahoma" w:hAnsi="Tahoma" w:cs="Tahoma"/>
      <w:sz w:val="16"/>
      <w:szCs w:val="16"/>
    </w:rPr>
  </w:style>
  <w:style w:type="character" w:customStyle="1" w:styleId="TextodegloboCar">
    <w:name w:val="Texto de globo Car"/>
    <w:basedOn w:val="Fuentedeprrafopredeter"/>
    <w:link w:val="Textodeglobo"/>
    <w:rsid w:val="00322549"/>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divs>
    <w:div w:id="538249343">
      <w:bodyDiv w:val="1"/>
      <w:marLeft w:val="0"/>
      <w:marRight w:val="0"/>
      <w:marTop w:val="0"/>
      <w:marBottom w:val="0"/>
      <w:divBdr>
        <w:top w:val="none" w:sz="0" w:space="0" w:color="auto"/>
        <w:left w:val="none" w:sz="0" w:space="0" w:color="auto"/>
        <w:bottom w:val="none" w:sz="0" w:space="0" w:color="auto"/>
        <w:right w:val="none" w:sz="0" w:space="0" w:color="auto"/>
      </w:divBdr>
      <w:divsChild>
        <w:div w:id="69472206">
          <w:marLeft w:val="0"/>
          <w:marRight w:val="0"/>
          <w:marTop w:val="0"/>
          <w:marBottom w:val="0"/>
          <w:divBdr>
            <w:top w:val="none" w:sz="0" w:space="0" w:color="auto"/>
            <w:left w:val="none" w:sz="0" w:space="0" w:color="auto"/>
            <w:bottom w:val="none" w:sz="0" w:space="0" w:color="auto"/>
            <w:right w:val="none" w:sz="0" w:space="0" w:color="auto"/>
          </w:divBdr>
        </w:div>
        <w:div w:id="1586383378">
          <w:marLeft w:val="0"/>
          <w:marRight w:val="0"/>
          <w:marTop w:val="0"/>
          <w:marBottom w:val="0"/>
          <w:divBdr>
            <w:top w:val="none" w:sz="0" w:space="0" w:color="auto"/>
            <w:left w:val="none" w:sz="0" w:space="0" w:color="auto"/>
            <w:bottom w:val="none" w:sz="0" w:space="0" w:color="auto"/>
            <w:right w:val="none" w:sz="0" w:space="0" w:color="auto"/>
          </w:divBdr>
        </w:div>
      </w:divsChild>
    </w:div>
    <w:div w:id="606815974">
      <w:bodyDiv w:val="1"/>
      <w:marLeft w:val="0"/>
      <w:marRight w:val="0"/>
      <w:marTop w:val="0"/>
      <w:marBottom w:val="0"/>
      <w:divBdr>
        <w:top w:val="none" w:sz="0" w:space="0" w:color="auto"/>
        <w:left w:val="none" w:sz="0" w:space="0" w:color="auto"/>
        <w:bottom w:val="none" w:sz="0" w:space="0" w:color="auto"/>
        <w:right w:val="none" w:sz="0" w:space="0" w:color="auto"/>
      </w:divBdr>
      <w:divsChild>
        <w:div w:id="207301242">
          <w:marLeft w:val="0"/>
          <w:marRight w:val="0"/>
          <w:marTop w:val="0"/>
          <w:marBottom w:val="0"/>
          <w:divBdr>
            <w:top w:val="none" w:sz="0" w:space="0" w:color="auto"/>
            <w:left w:val="none" w:sz="0" w:space="0" w:color="auto"/>
            <w:bottom w:val="none" w:sz="0" w:space="0" w:color="auto"/>
            <w:right w:val="none" w:sz="0" w:space="0" w:color="auto"/>
          </w:divBdr>
        </w:div>
        <w:div w:id="1122725691">
          <w:marLeft w:val="0"/>
          <w:marRight w:val="0"/>
          <w:marTop w:val="0"/>
          <w:marBottom w:val="0"/>
          <w:divBdr>
            <w:top w:val="none" w:sz="0" w:space="0" w:color="auto"/>
            <w:left w:val="none" w:sz="0" w:space="0" w:color="auto"/>
            <w:bottom w:val="none" w:sz="0" w:space="0" w:color="auto"/>
            <w:right w:val="none" w:sz="0" w:space="0" w:color="auto"/>
          </w:divBdr>
        </w:div>
        <w:div w:id="1276863308">
          <w:marLeft w:val="0"/>
          <w:marRight w:val="0"/>
          <w:marTop w:val="0"/>
          <w:marBottom w:val="0"/>
          <w:divBdr>
            <w:top w:val="none" w:sz="0" w:space="0" w:color="auto"/>
            <w:left w:val="none" w:sz="0" w:space="0" w:color="auto"/>
            <w:bottom w:val="none" w:sz="0" w:space="0" w:color="auto"/>
            <w:right w:val="none" w:sz="0" w:space="0" w:color="auto"/>
          </w:divBdr>
        </w:div>
      </w:divsChild>
    </w:div>
    <w:div w:id="1959145491">
      <w:bodyDiv w:val="1"/>
      <w:marLeft w:val="0"/>
      <w:marRight w:val="0"/>
      <w:marTop w:val="0"/>
      <w:marBottom w:val="0"/>
      <w:divBdr>
        <w:top w:val="none" w:sz="0" w:space="0" w:color="auto"/>
        <w:left w:val="none" w:sz="0" w:space="0" w:color="auto"/>
        <w:bottom w:val="none" w:sz="0" w:space="0" w:color="auto"/>
        <w:right w:val="none" w:sz="0" w:space="0" w:color="auto"/>
      </w:divBdr>
    </w:div>
    <w:div w:id="2136294150">
      <w:bodyDiv w:val="1"/>
      <w:marLeft w:val="0"/>
      <w:marRight w:val="0"/>
      <w:marTop w:val="0"/>
      <w:marBottom w:val="0"/>
      <w:divBdr>
        <w:top w:val="none" w:sz="0" w:space="0" w:color="auto"/>
        <w:left w:val="none" w:sz="0" w:space="0" w:color="auto"/>
        <w:bottom w:val="none" w:sz="0" w:space="0" w:color="auto"/>
        <w:right w:val="none" w:sz="0" w:space="0" w:color="auto"/>
      </w:divBdr>
      <w:divsChild>
        <w:div w:id="973870008">
          <w:marLeft w:val="0"/>
          <w:marRight w:val="0"/>
          <w:marTop w:val="0"/>
          <w:marBottom w:val="0"/>
          <w:divBdr>
            <w:top w:val="none" w:sz="0" w:space="0" w:color="auto"/>
            <w:left w:val="none" w:sz="0" w:space="0" w:color="auto"/>
            <w:bottom w:val="none" w:sz="0" w:space="0" w:color="auto"/>
            <w:right w:val="none" w:sz="0" w:space="0" w:color="auto"/>
          </w:divBdr>
        </w:div>
        <w:div w:id="1613629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9C5AD-DBCC-4162-8120-DCEC90A5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848</Words>
  <Characters>4668</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vt:lpstr>
    </vt:vector>
  </TitlesOfParts>
  <Company>Windows uE</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WinuE</dc:creator>
  <cp:lastModifiedBy>SONIA</cp:lastModifiedBy>
  <cp:revision>13</cp:revision>
  <cp:lastPrinted>2014-12-11T15:06:00Z</cp:lastPrinted>
  <dcterms:created xsi:type="dcterms:W3CDTF">2015-11-30T13:35:00Z</dcterms:created>
  <dcterms:modified xsi:type="dcterms:W3CDTF">2015-12-01T18:31:00Z</dcterms:modified>
</cp:coreProperties>
</file>