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4060A4">
        <w:rPr>
          <w:rFonts w:asciiTheme="minorHAnsi" w:hAnsiTheme="minorHAnsi" w:cs="Arial"/>
          <w:b/>
          <w:sz w:val="22"/>
          <w:szCs w:val="22"/>
        </w:rPr>
        <w:t>24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2F1881">
        <w:rPr>
          <w:rFonts w:asciiTheme="minorHAnsi" w:hAnsiTheme="minorHAnsi" w:cs="Arial"/>
          <w:b/>
          <w:sz w:val="22"/>
          <w:szCs w:val="22"/>
        </w:rPr>
        <w:t>2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CD77E3">
        <w:rPr>
          <w:rFonts w:asciiTheme="minorHAnsi" w:hAnsiTheme="minorHAnsi" w:cs="Arial"/>
          <w:b/>
          <w:sz w:val="22"/>
          <w:szCs w:val="22"/>
        </w:rPr>
        <w:t>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4060A4">
        <w:rPr>
          <w:rFonts w:asciiTheme="minorHAnsi" w:hAnsiTheme="minorHAnsi"/>
          <w:sz w:val="22"/>
          <w:szCs w:val="22"/>
        </w:rPr>
        <w:t>24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CD77E3">
        <w:rPr>
          <w:rFonts w:asciiTheme="minorHAnsi" w:hAnsiTheme="minorHAnsi"/>
          <w:sz w:val="22"/>
          <w:szCs w:val="22"/>
        </w:rPr>
        <w:t>febrero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4060A4" w:rsidRDefault="004060A4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>
        <w:rPr>
          <w:rFonts w:asciiTheme="minorHAnsi" w:hAnsiTheme="minorHAnsi"/>
          <w:sz w:val="22"/>
          <w:szCs w:val="22"/>
        </w:rPr>
        <w:t>Risso</w:t>
      </w:r>
      <w:proofErr w:type="spellEnd"/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D77E3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CD77E3">
        <w:rPr>
          <w:rFonts w:asciiTheme="minorHAnsi" w:hAnsiTheme="minorHAnsi"/>
          <w:sz w:val="22"/>
          <w:szCs w:val="22"/>
        </w:rPr>
        <w:t>Tófalo</w:t>
      </w:r>
      <w:proofErr w:type="spellEnd"/>
      <w:r w:rsidR="00CD77E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Dr. </w:t>
      </w:r>
      <w:r w:rsidR="00E923B0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E923B0">
        <w:rPr>
          <w:rFonts w:asciiTheme="minorHAnsi" w:hAnsiTheme="minorHAnsi"/>
          <w:sz w:val="22"/>
          <w:szCs w:val="22"/>
        </w:rPr>
        <w:t>Scasso</w:t>
      </w:r>
      <w:proofErr w:type="spellEnd"/>
      <w:r w:rsidR="00CD77E3">
        <w:rPr>
          <w:rFonts w:asciiTheme="minorHAnsi" w:hAnsiTheme="minorHAnsi"/>
          <w:sz w:val="22"/>
          <w:szCs w:val="22"/>
        </w:rPr>
        <w:t xml:space="preserve">, Dr. Haroldo </w:t>
      </w:r>
      <w:proofErr w:type="spellStart"/>
      <w:r w:rsidR="00CD77E3">
        <w:rPr>
          <w:rFonts w:asciiTheme="minorHAnsi" w:hAnsiTheme="minorHAnsi"/>
          <w:sz w:val="22"/>
          <w:szCs w:val="22"/>
        </w:rPr>
        <w:t>Vizán</w:t>
      </w:r>
      <w:proofErr w:type="spellEnd"/>
      <w:r w:rsidR="00CD77E3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>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2F1881">
        <w:rPr>
          <w:rFonts w:asciiTheme="minorHAnsi" w:hAnsiTheme="minorHAnsi"/>
          <w:sz w:val="22"/>
          <w:szCs w:val="22"/>
        </w:rPr>
        <w:t xml:space="preserve">Srta. F. López </w:t>
      </w:r>
      <w:proofErr w:type="spellStart"/>
      <w:r w:rsidR="002F1881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</w:t>
      </w:r>
      <w:r w:rsidR="004060A4">
        <w:rPr>
          <w:rFonts w:asciiTheme="minorHAnsi" w:hAnsiTheme="minorHAnsi"/>
          <w:lang w:val="es-AR"/>
        </w:rPr>
        <w:t>10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CD77E3">
        <w:rPr>
          <w:rFonts w:asciiTheme="minorHAnsi" w:hAnsiTheme="minorHAnsi"/>
          <w:lang w:val="es-AR"/>
        </w:rPr>
        <w:t>2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A171FB" w:rsidRPr="006901E2" w:rsidRDefault="00A171FB" w:rsidP="00A171FB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Designación de representantes del Departamento para la conformación de la Comisión Comedor. Se confirmó la participación como representante titular de Jonathan </w:t>
      </w:r>
      <w:proofErr w:type="spellStart"/>
      <w:r>
        <w:rPr>
          <w:rFonts w:asciiTheme="minorHAnsi" w:hAnsiTheme="minorHAnsi"/>
          <w:lang w:val="es-AR"/>
        </w:rPr>
        <w:t>Tobal</w:t>
      </w:r>
      <w:proofErr w:type="spellEnd"/>
      <w:r>
        <w:rPr>
          <w:rFonts w:asciiTheme="minorHAnsi" w:hAnsiTheme="minorHAnsi"/>
          <w:lang w:val="es-AR"/>
        </w:rPr>
        <w:t>. Se buscará un suplente.</w:t>
      </w:r>
    </w:p>
    <w:p w:rsidR="00A171FB" w:rsidRPr="00080FF4" w:rsidRDefault="00080FF4" w:rsidP="00080FF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 w:rsidRPr="0009354E">
        <w:rPr>
          <w:rFonts w:asciiTheme="minorHAnsi" w:hAnsiTheme="minorHAnsi"/>
          <w:lang w:val="es-AR"/>
        </w:rPr>
        <w:t xml:space="preserve">Se informa acerca de la certificación de reservas de áreas petroleras, </w:t>
      </w:r>
      <w:proofErr w:type="spellStart"/>
      <w:r w:rsidRPr="0009354E">
        <w:rPr>
          <w:rFonts w:asciiTheme="minorHAnsi" w:hAnsiTheme="minorHAnsi"/>
          <w:lang w:val="es-AR"/>
        </w:rPr>
        <w:t>OAT</w:t>
      </w:r>
      <w:proofErr w:type="spellEnd"/>
      <w:r w:rsidRPr="0009354E">
        <w:rPr>
          <w:rFonts w:asciiTheme="minorHAnsi" w:hAnsiTheme="minorHAnsi"/>
          <w:lang w:val="es-AR"/>
        </w:rPr>
        <w:t xml:space="preserve"> a cargo del Dr. </w:t>
      </w:r>
      <w:proofErr w:type="spellStart"/>
      <w:r w:rsidRPr="0009354E">
        <w:rPr>
          <w:rFonts w:asciiTheme="minorHAnsi" w:hAnsiTheme="minorHAnsi"/>
          <w:lang w:val="es-AR"/>
        </w:rPr>
        <w:t>Cristallini</w:t>
      </w:r>
      <w:proofErr w:type="spellEnd"/>
      <w:r w:rsidRPr="0009354E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</w:t>
      </w:r>
      <w:r w:rsidR="00A171FB" w:rsidRPr="00080FF4">
        <w:rPr>
          <w:rFonts w:asciiTheme="minorHAnsi" w:hAnsiTheme="minorHAnsi"/>
          <w:lang w:val="es-AR"/>
        </w:rPr>
        <w:t xml:space="preserve">Este año corresponde a las </w:t>
      </w:r>
      <w:r w:rsidR="00A171FB" w:rsidRPr="0009354E">
        <w:rPr>
          <w:rFonts w:asciiTheme="minorHAnsi" w:hAnsiTheme="minorHAnsi"/>
          <w:lang w:val="es-AR"/>
        </w:rPr>
        <w:t>área</w:t>
      </w:r>
      <w:r w:rsidRPr="0009354E">
        <w:rPr>
          <w:rFonts w:asciiTheme="minorHAnsi" w:hAnsiTheme="minorHAnsi"/>
          <w:lang w:val="es-AR"/>
        </w:rPr>
        <w:t>s</w:t>
      </w:r>
      <w:r w:rsidR="00A171FB" w:rsidRPr="00080FF4">
        <w:rPr>
          <w:rFonts w:asciiTheme="minorHAnsi" w:hAnsiTheme="minorHAnsi"/>
          <w:lang w:val="es-AR"/>
        </w:rPr>
        <w:t xml:space="preserve"> concesionadas a la empresa </w:t>
      </w:r>
      <w:proofErr w:type="spellStart"/>
      <w:r w:rsidR="00A171FB" w:rsidRPr="00080FF4">
        <w:rPr>
          <w:rFonts w:asciiTheme="minorHAnsi" w:hAnsiTheme="minorHAnsi"/>
          <w:lang w:val="es-AR"/>
        </w:rPr>
        <w:t>Pluspetrol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 </w:t>
      </w:r>
      <w:proofErr w:type="spellStart"/>
      <w:r w:rsidR="00A171FB" w:rsidRPr="00080FF4">
        <w:rPr>
          <w:rFonts w:asciiTheme="minorHAnsi" w:hAnsiTheme="minorHAnsi"/>
          <w:lang w:val="es-AR"/>
        </w:rPr>
        <w:t>Energy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 S.A., y que </w:t>
      </w:r>
      <w:r w:rsidRPr="0009354E">
        <w:rPr>
          <w:rFonts w:asciiTheme="minorHAnsi" w:hAnsiTheme="minorHAnsi"/>
          <w:lang w:val="es-AR"/>
        </w:rPr>
        <w:t>abarcan los bloques</w:t>
      </w:r>
      <w:r>
        <w:rPr>
          <w:rFonts w:asciiTheme="minorHAnsi" w:hAnsiTheme="minorHAnsi"/>
          <w:lang w:val="es-AR"/>
        </w:rPr>
        <w:t xml:space="preserve"> </w:t>
      </w:r>
      <w:r w:rsidR="0009354E">
        <w:rPr>
          <w:rFonts w:asciiTheme="minorHAnsi" w:hAnsiTheme="minorHAnsi"/>
          <w:lang w:val="es-AR"/>
        </w:rPr>
        <w:t>denominado</w:t>
      </w:r>
      <w:r w:rsidR="00A171FB" w:rsidRPr="00080FF4">
        <w:rPr>
          <w:rFonts w:asciiTheme="minorHAnsi" w:hAnsiTheme="minorHAnsi"/>
          <w:lang w:val="es-AR"/>
        </w:rPr>
        <w:t xml:space="preserve">s Centenario y Ramos. El ingreso a los fondos propios del Departamento es de $26623,87. Asimismo se informa del ingreso de $19928,97 del proyecto Lajas del convenio realizado entre la empresa Shell </w:t>
      </w:r>
      <w:proofErr w:type="spellStart"/>
      <w:r w:rsidR="00A171FB" w:rsidRPr="00080FF4">
        <w:rPr>
          <w:rFonts w:asciiTheme="minorHAnsi" w:hAnsiTheme="minorHAnsi"/>
          <w:lang w:val="es-AR"/>
        </w:rPr>
        <w:t>Capsa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 y la Fundación Ciencias Exactas y de la que participa como personal técnico responsable el Dr. Diego </w:t>
      </w:r>
      <w:proofErr w:type="spellStart"/>
      <w:r w:rsidR="00A171FB" w:rsidRPr="00080FF4">
        <w:rPr>
          <w:rFonts w:asciiTheme="minorHAnsi" w:hAnsiTheme="minorHAnsi"/>
          <w:lang w:val="es-AR"/>
        </w:rPr>
        <w:t>Kietzmann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. </w:t>
      </w:r>
      <w:r w:rsidRPr="0009354E">
        <w:rPr>
          <w:rFonts w:asciiTheme="minorHAnsi" w:hAnsiTheme="minorHAnsi"/>
          <w:b/>
          <w:lang w:val="es-AR"/>
        </w:rPr>
        <w:t xml:space="preserve">A partir de la fecha el </w:t>
      </w:r>
      <w:proofErr w:type="spellStart"/>
      <w:r w:rsidRPr="0009354E">
        <w:rPr>
          <w:rFonts w:asciiTheme="minorHAnsi" w:hAnsiTheme="minorHAnsi"/>
          <w:b/>
          <w:lang w:val="es-AR"/>
        </w:rPr>
        <w:t>CoDeP</w:t>
      </w:r>
      <w:proofErr w:type="spellEnd"/>
      <w:r w:rsidRPr="0009354E">
        <w:rPr>
          <w:rFonts w:asciiTheme="minorHAnsi" w:hAnsiTheme="minorHAnsi"/>
          <w:b/>
          <w:lang w:val="es-AR"/>
        </w:rPr>
        <w:t xml:space="preserve"> en forma unánime decide utilizar de ahora en adelante estos fondos para financiar los </w:t>
      </w:r>
      <w:proofErr w:type="spellStart"/>
      <w:r w:rsidRPr="0009354E">
        <w:rPr>
          <w:rFonts w:asciiTheme="minorHAnsi" w:hAnsiTheme="minorHAnsi"/>
          <w:b/>
          <w:lang w:val="es-AR"/>
        </w:rPr>
        <w:t>TFL</w:t>
      </w:r>
      <w:proofErr w:type="spellEnd"/>
      <w:r w:rsidRPr="0009354E">
        <w:rPr>
          <w:rFonts w:asciiTheme="minorHAnsi" w:hAnsiTheme="minorHAnsi"/>
          <w:lang w:val="es-AR"/>
        </w:rPr>
        <w:t xml:space="preserve">. </w:t>
      </w:r>
      <w:r w:rsidR="00A171FB" w:rsidRPr="0009354E">
        <w:rPr>
          <w:rFonts w:asciiTheme="minorHAnsi" w:hAnsiTheme="minorHAnsi"/>
          <w:lang w:val="es-AR"/>
        </w:rPr>
        <w:t>El total de lo ingresado por las</w:t>
      </w:r>
      <w:r w:rsidR="00A171FB" w:rsidRPr="00080FF4">
        <w:rPr>
          <w:rFonts w:asciiTheme="minorHAnsi" w:hAnsiTheme="minorHAnsi"/>
          <w:lang w:val="es-AR"/>
        </w:rPr>
        <w:t xml:space="preserve"> mencionadas </w:t>
      </w:r>
      <w:proofErr w:type="spellStart"/>
      <w:r w:rsidR="00A171FB" w:rsidRPr="00080FF4">
        <w:rPr>
          <w:rFonts w:asciiTheme="minorHAnsi" w:hAnsiTheme="minorHAnsi"/>
          <w:lang w:val="es-AR"/>
        </w:rPr>
        <w:t>OAT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 y/o convenios se destinará a incrementar el monto que se otorga para solventar los gastos de los </w:t>
      </w:r>
      <w:proofErr w:type="spellStart"/>
      <w:r w:rsidR="00A171FB" w:rsidRPr="00080FF4">
        <w:rPr>
          <w:rFonts w:asciiTheme="minorHAnsi" w:hAnsiTheme="minorHAnsi"/>
          <w:lang w:val="es-AR"/>
        </w:rPr>
        <w:t>TFL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 de los alumnos. Por lo que se resuelve que todo aquel pedido de fondos para </w:t>
      </w:r>
      <w:proofErr w:type="spellStart"/>
      <w:r w:rsidR="00A171FB" w:rsidRPr="00080FF4">
        <w:rPr>
          <w:rFonts w:asciiTheme="minorHAnsi" w:hAnsiTheme="minorHAnsi"/>
          <w:lang w:val="es-AR"/>
        </w:rPr>
        <w:t>TFL</w:t>
      </w:r>
      <w:proofErr w:type="spellEnd"/>
      <w:r w:rsidR="00A171FB" w:rsidRPr="00080FF4">
        <w:rPr>
          <w:rFonts w:asciiTheme="minorHAnsi" w:hAnsiTheme="minorHAnsi"/>
          <w:lang w:val="es-AR"/>
        </w:rPr>
        <w:t xml:space="preserve"> que se presente en la Secretaría del Departamento a partir del día 29/2/2016 contará con </w:t>
      </w:r>
      <w:r w:rsidR="008C7BC4" w:rsidRPr="00080FF4">
        <w:rPr>
          <w:rFonts w:asciiTheme="minorHAnsi" w:hAnsiTheme="minorHAnsi"/>
          <w:lang w:val="es-AR"/>
        </w:rPr>
        <w:t xml:space="preserve">un aumento de $1500 más los $3000 que se otorgan del presupuesto del Departamento y otorgado por la </w:t>
      </w:r>
      <w:proofErr w:type="spellStart"/>
      <w:r w:rsidR="008C7BC4" w:rsidRPr="00080FF4">
        <w:rPr>
          <w:rFonts w:asciiTheme="minorHAnsi" w:hAnsiTheme="minorHAnsi"/>
          <w:lang w:val="es-AR"/>
        </w:rPr>
        <w:t>FCEN</w:t>
      </w:r>
      <w:proofErr w:type="spellEnd"/>
      <w:r w:rsidR="008C7BC4" w:rsidRPr="00080FF4">
        <w:rPr>
          <w:rFonts w:asciiTheme="minorHAnsi" w:hAnsiTheme="minorHAnsi"/>
          <w:lang w:val="es-AR"/>
        </w:rPr>
        <w:t>.</w:t>
      </w:r>
    </w:p>
    <w:p w:rsidR="00A171FB" w:rsidRPr="006901E2" w:rsidRDefault="009F0B3D" w:rsidP="00A171FB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Se da lectura a la s</w:t>
      </w:r>
      <w:r w:rsidR="00A171FB">
        <w:rPr>
          <w:rFonts w:asciiTheme="minorHAnsi" w:hAnsiTheme="minorHAnsi"/>
          <w:lang w:val="es-AR"/>
        </w:rPr>
        <w:t xml:space="preserve">olicitud aula 110 los días viernes de 10 a 14 para materia Didáctica de la Geometría, </w:t>
      </w:r>
      <w:proofErr w:type="spellStart"/>
      <w:r w:rsidR="00A171FB">
        <w:rPr>
          <w:rFonts w:asciiTheme="minorHAnsi" w:hAnsiTheme="minorHAnsi"/>
          <w:lang w:val="es-AR"/>
        </w:rPr>
        <w:t>CCPEMS</w:t>
      </w:r>
      <w:proofErr w:type="spellEnd"/>
      <w:r w:rsidR="008C7BC4">
        <w:rPr>
          <w:rFonts w:asciiTheme="minorHAnsi" w:hAnsiTheme="minorHAnsi"/>
          <w:lang w:val="es-AR"/>
        </w:rPr>
        <w:t>. Se aprueba sujeto a disponibilidad</w:t>
      </w:r>
      <w:r>
        <w:rPr>
          <w:rFonts w:asciiTheme="minorHAnsi" w:hAnsiTheme="minorHAnsi"/>
          <w:lang w:val="es-AR"/>
        </w:rPr>
        <w:t>.</w:t>
      </w:r>
    </w:p>
    <w:p w:rsidR="00A171FB" w:rsidRPr="00A478C4" w:rsidRDefault="009F0B3D" w:rsidP="00A171FB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da lectura </w:t>
      </w:r>
      <w:r w:rsidR="00A171FB">
        <w:rPr>
          <w:rFonts w:asciiTheme="minorHAnsi" w:hAnsiTheme="minorHAnsi"/>
          <w:lang w:val="es-AR"/>
        </w:rPr>
        <w:t>Nota de la Comisión de Licenciatura referida a una propuesta de cambios en la reglamentación de los Trabajos Finales de Licenciatura para la Licenciatura en Ciencias Geológicas</w:t>
      </w:r>
      <w:r>
        <w:rPr>
          <w:rFonts w:asciiTheme="minorHAnsi" w:hAnsiTheme="minorHAnsi"/>
          <w:lang w:val="es-AR"/>
        </w:rPr>
        <w:t xml:space="preserve">. Se discute el tema y si bien se acepta como razonable lo propuesto por la Comisión se decide encomendar a la misma la presentación del Reglamento de modo completo para discutirlo como un todo </w:t>
      </w:r>
      <w:r>
        <w:rPr>
          <w:rFonts w:asciiTheme="minorHAnsi" w:hAnsiTheme="minorHAnsi"/>
          <w:lang w:val="es-AR"/>
        </w:rPr>
        <w:lastRenderedPageBreak/>
        <w:t>en una reunión especial convocada a ese efecto para principios de abril del corriente año.</w:t>
      </w:r>
    </w:p>
    <w:p w:rsidR="00A171FB" w:rsidRPr="006901E2" w:rsidRDefault="009F0B3D" w:rsidP="00A171FB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Se da lectura a una n</w:t>
      </w:r>
      <w:r w:rsidR="00A171FB">
        <w:rPr>
          <w:rFonts w:asciiTheme="minorHAnsi" w:hAnsiTheme="minorHAnsi"/>
          <w:lang w:val="es-AR"/>
        </w:rPr>
        <w:t xml:space="preserve">ota </w:t>
      </w:r>
      <w:r>
        <w:rPr>
          <w:rFonts w:asciiTheme="minorHAnsi" w:hAnsiTheme="minorHAnsi"/>
          <w:lang w:val="es-AR"/>
        </w:rPr>
        <w:t xml:space="preserve">presentada por </w:t>
      </w:r>
      <w:r w:rsidR="00A171FB">
        <w:rPr>
          <w:rFonts w:asciiTheme="minorHAnsi" w:hAnsiTheme="minorHAnsi"/>
          <w:lang w:val="es-AR"/>
        </w:rPr>
        <w:t>el Dr. Palma referida</w:t>
      </w:r>
      <w:r>
        <w:rPr>
          <w:rFonts w:asciiTheme="minorHAnsi" w:hAnsiTheme="minorHAnsi"/>
          <w:lang w:val="es-AR"/>
        </w:rPr>
        <w:t xml:space="preserve"> a comentarios de alumnos en la encuesta de evaluación docente de la materia Geología de Campo II</w:t>
      </w:r>
      <w:r w:rsidR="00A171FB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Dado que algunos de los comentarios allí vertidos perjudican el buen nombre y honor del mencionado profesor se decide hacer una nueva nota al Decano comentando las acciones llevadas a cabo el último cuatrimestre y con sugerencias para que la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 xml:space="preserve"> modifique la forma en que se realizan los comentarios (firmados o no publicados en internet sino haciéndolos llegar a los docentes de cada asignatura).</w:t>
      </w:r>
    </w:p>
    <w:p w:rsidR="00A171FB" w:rsidRPr="004B7E5F" w:rsidRDefault="00A171FB" w:rsidP="00A171FB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Reiteración del pedido al cuerpo docente </w:t>
      </w:r>
      <w:r w:rsidR="00A0409B">
        <w:rPr>
          <w:rFonts w:asciiTheme="minorHAnsi" w:hAnsiTheme="minorHAnsi"/>
          <w:lang w:val="es-AR"/>
        </w:rPr>
        <w:t xml:space="preserve">de cualquier categoría y dedicación, </w:t>
      </w:r>
      <w:r w:rsidR="006303BF">
        <w:rPr>
          <w:rFonts w:asciiTheme="minorHAnsi" w:hAnsiTheme="minorHAnsi"/>
          <w:lang w:val="es-AR"/>
        </w:rPr>
        <w:t xml:space="preserve">acerca </w:t>
      </w:r>
      <w:r>
        <w:rPr>
          <w:rFonts w:asciiTheme="minorHAnsi" w:hAnsiTheme="minorHAnsi"/>
          <w:lang w:val="es-AR"/>
        </w:rPr>
        <w:t xml:space="preserve">de la necesidad de presentar las solicitudes de licencia y de viajes de campo con la debida antelación para que se cumplan las normativas reglamentarias de la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>.</w:t>
      </w:r>
    </w:p>
    <w:p w:rsidR="00A171FB" w:rsidRPr="00D9235F" w:rsidRDefault="00D9235F" w:rsidP="00A171FB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Nombramiento de los </w:t>
      </w:r>
      <w:r w:rsidR="00A171FB" w:rsidRPr="00F909A3">
        <w:rPr>
          <w:rFonts w:asciiTheme="minorHAnsi" w:hAnsiTheme="minorHAnsi"/>
          <w:lang w:val="es-AR"/>
        </w:rPr>
        <w:t>miembros Comisión Curricular que venció en diciembre 2015</w:t>
      </w:r>
      <w:r>
        <w:rPr>
          <w:rFonts w:asciiTheme="minorHAnsi" w:hAnsiTheme="minorHAnsi"/>
          <w:lang w:val="es-AR"/>
        </w:rPr>
        <w:t xml:space="preserve"> y modificación del status de la Comisión de Licenciatura. Sus miembros de ahora en más serán miembros de la </w:t>
      </w:r>
      <w:proofErr w:type="spellStart"/>
      <w:r>
        <w:rPr>
          <w:rFonts w:asciiTheme="minorHAnsi" w:hAnsiTheme="minorHAnsi"/>
          <w:lang w:val="es-AR"/>
        </w:rPr>
        <w:t>CC.</w:t>
      </w:r>
      <w:proofErr w:type="spellEnd"/>
      <w:r>
        <w:rPr>
          <w:rFonts w:asciiTheme="minorHAnsi" w:hAnsiTheme="minorHAnsi"/>
          <w:lang w:val="es-AR"/>
        </w:rPr>
        <w:t xml:space="preserve"> </w:t>
      </w:r>
    </w:p>
    <w:p w:rsidR="00D9235F" w:rsidRDefault="00D9235F" w:rsidP="00D9235F">
      <w:pPr>
        <w:spacing w:after="240"/>
        <w:ind w:left="360"/>
        <w:jc w:val="both"/>
        <w:rPr>
          <w:rFonts w:asciiTheme="minorHAnsi" w:hAnsiTheme="minorHAnsi"/>
          <w:lang w:val="es-AR"/>
        </w:rPr>
      </w:pPr>
      <w:r w:rsidRPr="00D9235F">
        <w:rPr>
          <w:rFonts w:asciiTheme="minorHAnsi" w:hAnsiTheme="minorHAnsi"/>
          <w:lang w:val="es-AR"/>
        </w:rPr>
        <w:t>Claustro de Profesores</w:t>
      </w:r>
      <w:r>
        <w:rPr>
          <w:rFonts w:asciiTheme="minorHAnsi" w:hAnsiTheme="minorHAnsi"/>
          <w:lang w:val="es-AR"/>
        </w:rPr>
        <w:t xml:space="preserve">: titulares los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Montenegro, </w:t>
      </w:r>
      <w:proofErr w:type="spellStart"/>
      <w:r>
        <w:rPr>
          <w:rFonts w:asciiTheme="minorHAnsi" w:hAnsiTheme="minorHAnsi"/>
          <w:lang w:val="es-AR"/>
        </w:rPr>
        <w:t>Tofalo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Concheyro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Vizán</w:t>
      </w:r>
      <w:proofErr w:type="spellEnd"/>
      <w:r>
        <w:rPr>
          <w:rFonts w:asciiTheme="minorHAnsi" w:hAnsiTheme="minorHAnsi"/>
          <w:lang w:val="es-AR"/>
        </w:rPr>
        <w:t xml:space="preserve"> (en Com. Lic.); suplentes: </w:t>
      </w:r>
      <w:proofErr w:type="spellStart"/>
      <w:r>
        <w:rPr>
          <w:rFonts w:asciiTheme="minorHAnsi" w:hAnsiTheme="minorHAnsi"/>
          <w:lang w:val="es-AR"/>
        </w:rPr>
        <w:t>Dres</w:t>
      </w:r>
      <w:proofErr w:type="spellEnd"/>
      <w:r>
        <w:rPr>
          <w:rFonts w:asciiTheme="minorHAnsi" w:hAnsiTheme="minorHAnsi"/>
          <w:lang w:val="es-AR"/>
        </w:rPr>
        <w:t xml:space="preserve">. </w:t>
      </w:r>
      <w:proofErr w:type="spellStart"/>
      <w:r>
        <w:rPr>
          <w:rFonts w:asciiTheme="minorHAnsi" w:hAnsiTheme="minorHAnsi"/>
          <w:lang w:val="es-AR"/>
        </w:rPr>
        <w:t>Remesal</w:t>
      </w:r>
      <w:proofErr w:type="spellEnd"/>
      <w:r>
        <w:rPr>
          <w:rFonts w:asciiTheme="minorHAnsi" w:hAnsiTheme="minorHAnsi"/>
          <w:lang w:val="es-AR"/>
        </w:rPr>
        <w:t xml:space="preserve">, </w:t>
      </w:r>
      <w:proofErr w:type="spellStart"/>
      <w:r>
        <w:rPr>
          <w:rFonts w:asciiTheme="minorHAnsi" w:hAnsiTheme="minorHAnsi"/>
          <w:lang w:val="es-AR"/>
        </w:rPr>
        <w:t>Prezzi</w:t>
      </w:r>
      <w:proofErr w:type="spellEnd"/>
      <w:r w:rsidR="00080FF4">
        <w:rPr>
          <w:rFonts w:asciiTheme="minorHAnsi" w:hAnsiTheme="minorHAnsi"/>
          <w:lang w:val="es-AR"/>
        </w:rPr>
        <w:t xml:space="preserve"> </w:t>
      </w:r>
      <w:r w:rsidR="00080FF4" w:rsidRPr="0009354E">
        <w:rPr>
          <w:rFonts w:asciiTheme="minorHAnsi" w:hAnsiTheme="minorHAnsi"/>
          <w:lang w:val="es-AR"/>
        </w:rPr>
        <w:t xml:space="preserve">(en Com. </w:t>
      </w:r>
      <w:proofErr w:type="spellStart"/>
      <w:r w:rsidR="00080FF4" w:rsidRPr="0009354E">
        <w:rPr>
          <w:rFonts w:asciiTheme="minorHAnsi" w:hAnsiTheme="minorHAnsi"/>
          <w:lang w:val="es-AR"/>
        </w:rPr>
        <w:t>Lic</w:t>
      </w:r>
      <w:proofErr w:type="spellEnd"/>
      <w:r w:rsidR="00080FF4" w:rsidRPr="0009354E">
        <w:rPr>
          <w:rFonts w:asciiTheme="minorHAnsi" w:hAnsiTheme="minorHAnsi"/>
          <w:lang w:val="es-AR"/>
        </w:rPr>
        <w:t>)</w:t>
      </w:r>
      <w:r w:rsidRPr="0009354E">
        <w:rPr>
          <w:rFonts w:asciiTheme="minorHAnsi" w:hAnsiTheme="minorHAnsi"/>
          <w:lang w:val="es-AR"/>
        </w:rPr>
        <w:t>,</w:t>
      </w:r>
      <w:r>
        <w:rPr>
          <w:rFonts w:asciiTheme="minorHAnsi" w:hAnsiTheme="minorHAnsi"/>
          <w:lang w:val="es-AR"/>
        </w:rPr>
        <w:t xml:space="preserve"> </w:t>
      </w:r>
      <w:proofErr w:type="spellStart"/>
      <w:r>
        <w:rPr>
          <w:rFonts w:asciiTheme="minorHAnsi" w:hAnsiTheme="minorHAnsi"/>
          <w:lang w:val="es-AR"/>
        </w:rPr>
        <w:t>Geuna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Salani</w:t>
      </w:r>
      <w:proofErr w:type="spellEnd"/>
      <w:r>
        <w:rPr>
          <w:rFonts w:asciiTheme="minorHAnsi" w:hAnsiTheme="minorHAnsi"/>
          <w:lang w:val="es-AR"/>
        </w:rPr>
        <w:t xml:space="preserve"> (en Com. </w:t>
      </w:r>
      <w:proofErr w:type="spellStart"/>
      <w:r>
        <w:rPr>
          <w:rFonts w:asciiTheme="minorHAnsi" w:hAnsiTheme="minorHAnsi"/>
          <w:lang w:val="es-AR"/>
        </w:rPr>
        <w:t>Lic</w:t>
      </w:r>
      <w:proofErr w:type="spellEnd"/>
      <w:r>
        <w:rPr>
          <w:rFonts w:asciiTheme="minorHAnsi" w:hAnsiTheme="minorHAnsi"/>
          <w:lang w:val="es-AR"/>
        </w:rPr>
        <w:t>).</w:t>
      </w:r>
    </w:p>
    <w:p w:rsidR="00D9235F" w:rsidRDefault="00D9235F" w:rsidP="00D9235F">
      <w:p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Claustro de Docentes: titulares Dra. Castro y Lic. Francisco Medina (en Com. </w:t>
      </w:r>
      <w:proofErr w:type="spellStart"/>
      <w:r>
        <w:rPr>
          <w:rFonts w:asciiTheme="minorHAnsi" w:hAnsiTheme="minorHAnsi"/>
          <w:lang w:val="es-AR"/>
        </w:rPr>
        <w:t>Lic</w:t>
      </w:r>
      <w:proofErr w:type="spellEnd"/>
      <w:r>
        <w:rPr>
          <w:rFonts w:asciiTheme="minorHAnsi" w:hAnsiTheme="minorHAnsi"/>
          <w:lang w:val="es-AR"/>
        </w:rPr>
        <w:t>); suplentes Lic. C. Méndez y Dra. J. Suriano (en Com. Lic.)</w:t>
      </w:r>
    </w:p>
    <w:p w:rsidR="00D9235F" w:rsidRDefault="00D9235F" w:rsidP="00D9235F">
      <w:p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Claustro de Graduados: titulares Lic. Adriana Ramos y Dra. </w:t>
      </w:r>
      <w:proofErr w:type="spellStart"/>
      <w:r>
        <w:rPr>
          <w:rFonts w:asciiTheme="minorHAnsi" w:hAnsiTheme="minorHAnsi"/>
          <w:lang w:val="es-AR"/>
        </w:rPr>
        <w:t>Walther</w:t>
      </w:r>
      <w:proofErr w:type="spellEnd"/>
      <w:r>
        <w:rPr>
          <w:rFonts w:asciiTheme="minorHAnsi" w:hAnsiTheme="minorHAnsi"/>
          <w:lang w:val="es-AR"/>
        </w:rPr>
        <w:t>, suplentes: Dra. Susana Alonso y Lic. Emiliano Renda.</w:t>
      </w:r>
    </w:p>
    <w:p w:rsidR="00D9235F" w:rsidRPr="00D9235F" w:rsidRDefault="00D9235F" w:rsidP="00D9235F">
      <w:pPr>
        <w:spacing w:after="240"/>
        <w:ind w:left="36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Claustro de Alumnos: titulares Srta. M. </w:t>
      </w:r>
      <w:proofErr w:type="spellStart"/>
      <w:r>
        <w:rPr>
          <w:rFonts w:asciiTheme="minorHAnsi" w:hAnsiTheme="minorHAnsi"/>
          <w:lang w:val="es-AR"/>
        </w:rPr>
        <w:t>Perisse</w:t>
      </w:r>
      <w:proofErr w:type="spellEnd"/>
      <w:r>
        <w:rPr>
          <w:rFonts w:asciiTheme="minorHAnsi" w:hAnsiTheme="minorHAnsi"/>
          <w:lang w:val="es-AR"/>
        </w:rPr>
        <w:t xml:space="preserve"> y </w:t>
      </w:r>
      <w:proofErr w:type="spellStart"/>
      <w:r>
        <w:rPr>
          <w:rFonts w:asciiTheme="minorHAnsi" w:hAnsiTheme="minorHAnsi"/>
          <w:lang w:val="es-AR"/>
        </w:rPr>
        <w:t>sr.</w:t>
      </w:r>
      <w:proofErr w:type="spellEnd"/>
      <w:r>
        <w:rPr>
          <w:rFonts w:asciiTheme="minorHAnsi" w:hAnsiTheme="minorHAnsi"/>
          <w:lang w:val="es-AR"/>
        </w:rPr>
        <w:t xml:space="preserve"> N. </w:t>
      </w:r>
      <w:proofErr w:type="spellStart"/>
      <w:r>
        <w:rPr>
          <w:rFonts w:asciiTheme="minorHAnsi" w:hAnsiTheme="minorHAnsi"/>
          <w:lang w:val="es-AR"/>
        </w:rPr>
        <w:t>Peluffo</w:t>
      </w:r>
      <w:proofErr w:type="spellEnd"/>
      <w:r>
        <w:rPr>
          <w:rFonts w:asciiTheme="minorHAnsi" w:hAnsiTheme="minorHAnsi"/>
          <w:lang w:val="es-AR"/>
        </w:rPr>
        <w:t xml:space="preserve">, suplente </w:t>
      </w:r>
      <w:proofErr w:type="spellStart"/>
      <w:r>
        <w:rPr>
          <w:rFonts w:asciiTheme="minorHAnsi" w:hAnsiTheme="minorHAnsi"/>
          <w:lang w:val="es-AR"/>
        </w:rPr>
        <w:t>srta.</w:t>
      </w:r>
      <w:proofErr w:type="spellEnd"/>
      <w:r>
        <w:rPr>
          <w:rFonts w:asciiTheme="minorHAnsi" w:hAnsiTheme="minorHAnsi"/>
          <w:lang w:val="es-AR"/>
        </w:rPr>
        <w:t xml:space="preserve"> Berenice </w:t>
      </w:r>
      <w:proofErr w:type="spellStart"/>
      <w:r>
        <w:rPr>
          <w:rFonts w:asciiTheme="minorHAnsi" w:hAnsiTheme="minorHAnsi"/>
          <w:lang w:val="es-AR"/>
        </w:rPr>
        <w:t>Plotek</w:t>
      </w:r>
      <w:proofErr w:type="spellEnd"/>
    </w:p>
    <w:p w:rsidR="00907DA3" w:rsidRPr="00D672BD" w:rsidRDefault="00907DA3" w:rsidP="00907DA3">
      <w:pPr>
        <w:spacing w:after="240"/>
        <w:ind w:left="360"/>
        <w:jc w:val="both"/>
        <w:rPr>
          <w:rFonts w:asciiTheme="minorHAnsi" w:hAnsiTheme="minorHAnsi"/>
          <w:b/>
          <w:u w:val="single"/>
          <w:lang w:val="es-AR"/>
        </w:rPr>
      </w:pP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</w:p>
    <w:p w:rsidR="006303BF" w:rsidRPr="004B7E5F" w:rsidRDefault="006303BF" w:rsidP="006303BF">
      <w:pPr>
        <w:pStyle w:val="Prrafodelista"/>
        <w:rPr>
          <w:rFonts w:asciiTheme="minorHAnsi" w:hAnsiTheme="minorHAnsi"/>
          <w:b/>
          <w:u w:val="single"/>
          <w:lang w:val="es-AR"/>
        </w:rPr>
      </w:pPr>
    </w:p>
    <w:p w:rsidR="006303BF" w:rsidRPr="00F909A3" w:rsidRDefault="00106A46" w:rsidP="006303BF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informa del </w:t>
      </w:r>
      <w:r w:rsidR="006303BF" w:rsidRPr="00F909A3">
        <w:rPr>
          <w:rFonts w:asciiTheme="minorHAnsi" w:hAnsiTheme="minorHAnsi"/>
          <w:lang w:val="es-AR"/>
        </w:rPr>
        <w:t xml:space="preserve">Llamado a reunión de Representantes de </w:t>
      </w:r>
      <w:proofErr w:type="spellStart"/>
      <w:r w:rsidR="006303BF" w:rsidRPr="00F909A3">
        <w:rPr>
          <w:rFonts w:asciiTheme="minorHAnsi" w:hAnsiTheme="minorHAnsi"/>
          <w:lang w:val="es-AR"/>
        </w:rPr>
        <w:t>Area</w:t>
      </w:r>
      <w:proofErr w:type="spellEnd"/>
      <w:r w:rsidR="006303BF" w:rsidRPr="00F909A3">
        <w:rPr>
          <w:rFonts w:asciiTheme="minorHAnsi" w:hAnsiTheme="minorHAnsi"/>
          <w:lang w:val="es-AR"/>
        </w:rPr>
        <w:t xml:space="preserve"> antes del inicio del 1ºC 2016</w:t>
      </w:r>
      <w:r>
        <w:rPr>
          <w:rFonts w:asciiTheme="minorHAnsi" w:hAnsiTheme="minorHAnsi"/>
          <w:lang w:val="es-AR"/>
        </w:rPr>
        <w:t>, a realizarse el 8/3/2016.</w:t>
      </w:r>
    </w:p>
    <w:p w:rsidR="006303BF" w:rsidRPr="002752FF" w:rsidRDefault="006303BF" w:rsidP="006303BF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regular 2 cargos </w:t>
      </w:r>
      <w:proofErr w:type="spellStart"/>
      <w:r>
        <w:rPr>
          <w:rFonts w:asciiTheme="minorHAnsi" w:hAnsiTheme="minorHAnsi"/>
          <w:lang w:val="es-AR"/>
        </w:rPr>
        <w:t>JTP</w:t>
      </w:r>
      <w:proofErr w:type="spellEnd"/>
      <w:r>
        <w:rPr>
          <w:rFonts w:asciiTheme="minorHAnsi" w:hAnsiTheme="minorHAnsi"/>
          <w:lang w:val="es-AR"/>
        </w:rPr>
        <w:t xml:space="preserve"> Parcial, área Sedimentología, SC 105 y 168: jurado</w:t>
      </w:r>
      <w:r w:rsidR="00106A46">
        <w:rPr>
          <w:rFonts w:asciiTheme="minorHAnsi" w:hAnsiTheme="minorHAnsi"/>
          <w:lang w:val="es-AR"/>
        </w:rPr>
        <w:t xml:space="preserve">s titulares: </w:t>
      </w:r>
      <w:proofErr w:type="spellStart"/>
      <w:r w:rsidR="00106A46">
        <w:rPr>
          <w:rFonts w:asciiTheme="minorHAnsi" w:hAnsiTheme="minorHAnsi"/>
          <w:lang w:val="es-AR"/>
        </w:rPr>
        <w:t>Dres</w:t>
      </w:r>
      <w:proofErr w:type="spellEnd"/>
      <w:r w:rsidR="00106A46">
        <w:rPr>
          <w:rFonts w:asciiTheme="minorHAnsi" w:hAnsiTheme="minorHAnsi"/>
          <w:lang w:val="es-AR"/>
        </w:rPr>
        <w:t xml:space="preserve"> </w:t>
      </w:r>
      <w:proofErr w:type="spellStart"/>
      <w:r w:rsidR="00106A46">
        <w:rPr>
          <w:rFonts w:asciiTheme="minorHAnsi" w:hAnsiTheme="minorHAnsi"/>
          <w:lang w:val="es-AR"/>
        </w:rPr>
        <w:t>Scasso</w:t>
      </w:r>
      <w:proofErr w:type="spellEnd"/>
      <w:r w:rsidR="00106A46">
        <w:rPr>
          <w:rFonts w:asciiTheme="minorHAnsi" w:hAnsiTheme="minorHAnsi"/>
          <w:lang w:val="es-AR"/>
        </w:rPr>
        <w:t xml:space="preserve">, </w:t>
      </w:r>
      <w:proofErr w:type="spellStart"/>
      <w:r w:rsidR="00106A46">
        <w:rPr>
          <w:rFonts w:asciiTheme="minorHAnsi" w:hAnsiTheme="minorHAnsi"/>
          <w:lang w:val="es-AR"/>
        </w:rPr>
        <w:t>Marenssi</w:t>
      </w:r>
      <w:proofErr w:type="spellEnd"/>
      <w:r w:rsidR="00106A46">
        <w:rPr>
          <w:rFonts w:asciiTheme="minorHAnsi" w:hAnsiTheme="minorHAnsi"/>
          <w:lang w:val="es-AR"/>
        </w:rPr>
        <w:t xml:space="preserve"> y </w:t>
      </w:r>
      <w:proofErr w:type="spellStart"/>
      <w:r w:rsidR="00106A46">
        <w:rPr>
          <w:rFonts w:asciiTheme="minorHAnsi" w:hAnsiTheme="minorHAnsi"/>
          <w:lang w:val="es-AR"/>
        </w:rPr>
        <w:t>Concheyro</w:t>
      </w:r>
      <w:proofErr w:type="spellEnd"/>
      <w:r w:rsidR="00106A46">
        <w:rPr>
          <w:rFonts w:asciiTheme="minorHAnsi" w:hAnsiTheme="minorHAnsi"/>
          <w:lang w:val="es-AR"/>
        </w:rPr>
        <w:t xml:space="preserve">; jurados suplentes: </w:t>
      </w:r>
      <w:proofErr w:type="spellStart"/>
      <w:r w:rsidR="00106A46">
        <w:rPr>
          <w:rFonts w:asciiTheme="minorHAnsi" w:hAnsiTheme="minorHAnsi"/>
          <w:lang w:val="es-AR"/>
        </w:rPr>
        <w:t>Dres</w:t>
      </w:r>
      <w:proofErr w:type="spellEnd"/>
      <w:r w:rsidR="00106A46">
        <w:rPr>
          <w:rFonts w:asciiTheme="minorHAnsi" w:hAnsiTheme="minorHAnsi"/>
          <w:lang w:val="es-AR"/>
        </w:rPr>
        <w:t xml:space="preserve">. Palma, </w:t>
      </w:r>
      <w:proofErr w:type="spellStart"/>
      <w:r w:rsidR="00106A46">
        <w:rPr>
          <w:rFonts w:asciiTheme="minorHAnsi" w:hAnsiTheme="minorHAnsi"/>
          <w:lang w:val="es-AR"/>
        </w:rPr>
        <w:t>Limarino</w:t>
      </w:r>
      <w:proofErr w:type="spellEnd"/>
      <w:r w:rsidR="00106A46">
        <w:rPr>
          <w:rFonts w:asciiTheme="minorHAnsi" w:hAnsiTheme="minorHAnsi"/>
          <w:lang w:val="es-AR"/>
        </w:rPr>
        <w:t xml:space="preserve"> y Pazos.</w:t>
      </w:r>
    </w:p>
    <w:p w:rsidR="006303BF" w:rsidRPr="002752FF" w:rsidRDefault="006303BF" w:rsidP="006303BF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Llamado a concurso regular 1 cargo </w:t>
      </w:r>
      <w:proofErr w:type="spellStart"/>
      <w:r>
        <w:rPr>
          <w:rFonts w:asciiTheme="minorHAnsi" w:hAnsiTheme="minorHAnsi"/>
          <w:lang w:val="es-AR"/>
        </w:rPr>
        <w:t>JTP</w:t>
      </w:r>
      <w:proofErr w:type="spellEnd"/>
      <w:r>
        <w:rPr>
          <w:rFonts w:asciiTheme="minorHAnsi" w:hAnsiTheme="minorHAnsi"/>
          <w:lang w:val="es-AR"/>
        </w:rPr>
        <w:t xml:space="preserve"> Exclusi</w:t>
      </w:r>
      <w:r w:rsidR="002D29E6">
        <w:rPr>
          <w:rFonts w:asciiTheme="minorHAnsi" w:hAnsiTheme="minorHAnsi"/>
          <w:lang w:val="es-AR"/>
        </w:rPr>
        <w:t>va, área Sedimentología, SC 226,</w:t>
      </w:r>
      <w:r>
        <w:rPr>
          <w:rFonts w:asciiTheme="minorHAnsi" w:hAnsiTheme="minorHAnsi"/>
          <w:lang w:val="es-AR"/>
        </w:rPr>
        <w:t xml:space="preserve"> </w:t>
      </w:r>
      <w:r w:rsidR="00106A46">
        <w:rPr>
          <w:rFonts w:asciiTheme="minorHAnsi" w:hAnsiTheme="minorHAnsi"/>
          <w:lang w:val="es-AR"/>
        </w:rPr>
        <w:t xml:space="preserve">jurados titulares: </w:t>
      </w:r>
      <w:proofErr w:type="spellStart"/>
      <w:r w:rsidR="00106A46">
        <w:rPr>
          <w:rFonts w:asciiTheme="minorHAnsi" w:hAnsiTheme="minorHAnsi"/>
          <w:lang w:val="es-AR"/>
        </w:rPr>
        <w:t>Dres</w:t>
      </w:r>
      <w:proofErr w:type="spellEnd"/>
      <w:r w:rsidR="00106A46">
        <w:rPr>
          <w:rFonts w:asciiTheme="minorHAnsi" w:hAnsiTheme="minorHAnsi"/>
          <w:lang w:val="es-AR"/>
        </w:rPr>
        <w:t xml:space="preserve"> </w:t>
      </w:r>
      <w:proofErr w:type="spellStart"/>
      <w:r w:rsidR="00106A46">
        <w:rPr>
          <w:rFonts w:asciiTheme="minorHAnsi" w:hAnsiTheme="minorHAnsi"/>
          <w:lang w:val="es-AR"/>
        </w:rPr>
        <w:t>Scasso</w:t>
      </w:r>
      <w:proofErr w:type="spellEnd"/>
      <w:r w:rsidR="00106A46">
        <w:rPr>
          <w:rFonts w:asciiTheme="minorHAnsi" w:hAnsiTheme="minorHAnsi"/>
          <w:lang w:val="es-AR"/>
        </w:rPr>
        <w:t xml:space="preserve">, </w:t>
      </w:r>
      <w:proofErr w:type="spellStart"/>
      <w:r w:rsidR="00106A46">
        <w:rPr>
          <w:rFonts w:asciiTheme="minorHAnsi" w:hAnsiTheme="minorHAnsi"/>
          <w:lang w:val="es-AR"/>
        </w:rPr>
        <w:t>Marenssi</w:t>
      </w:r>
      <w:proofErr w:type="spellEnd"/>
      <w:r w:rsidR="00106A46">
        <w:rPr>
          <w:rFonts w:asciiTheme="minorHAnsi" w:hAnsiTheme="minorHAnsi"/>
          <w:lang w:val="es-AR"/>
        </w:rPr>
        <w:t xml:space="preserve"> y </w:t>
      </w:r>
      <w:proofErr w:type="spellStart"/>
      <w:r w:rsidR="00106A46">
        <w:rPr>
          <w:rFonts w:asciiTheme="minorHAnsi" w:hAnsiTheme="minorHAnsi"/>
          <w:lang w:val="es-AR"/>
        </w:rPr>
        <w:t>Concheyro</w:t>
      </w:r>
      <w:proofErr w:type="spellEnd"/>
      <w:r w:rsidR="00106A46">
        <w:rPr>
          <w:rFonts w:asciiTheme="minorHAnsi" w:hAnsiTheme="minorHAnsi"/>
          <w:lang w:val="es-AR"/>
        </w:rPr>
        <w:t xml:space="preserve">; jurados suplentes: </w:t>
      </w:r>
      <w:proofErr w:type="spellStart"/>
      <w:r w:rsidR="00106A46">
        <w:rPr>
          <w:rFonts w:asciiTheme="minorHAnsi" w:hAnsiTheme="minorHAnsi"/>
          <w:lang w:val="es-AR"/>
        </w:rPr>
        <w:t>Dres</w:t>
      </w:r>
      <w:proofErr w:type="spellEnd"/>
      <w:r w:rsidR="00106A46">
        <w:rPr>
          <w:rFonts w:asciiTheme="minorHAnsi" w:hAnsiTheme="minorHAnsi"/>
          <w:lang w:val="es-AR"/>
        </w:rPr>
        <w:t xml:space="preserve">. Palma, </w:t>
      </w:r>
      <w:proofErr w:type="spellStart"/>
      <w:r w:rsidR="00106A46">
        <w:rPr>
          <w:rFonts w:asciiTheme="minorHAnsi" w:hAnsiTheme="minorHAnsi"/>
          <w:lang w:val="es-AR"/>
        </w:rPr>
        <w:t>Limarino</w:t>
      </w:r>
      <w:proofErr w:type="spellEnd"/>
      <w:r w:rsidR="00106A46">
        <w:rPr>
          <w:rFonts w:asciiTheme="minorHAnsi" w:hAnsiTheme="minorHAnsi"/>
          <w:lang w:val="es-AR"/>
        </w:rPr>
        <w:t xml:space="preserve"> y Pazos.</w:t>
      </w:r>
    </w:p>
    <w:p w:rsidR="006303BF" w:rsidRPr="002752FF" w:rsidRDefault="006303BF" w:rsidP="006303BF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lastRenderedPageBreak/>
        <w:t>Llamado a concurso regular 1 cargo Ayudante de Primera Exc</w:t>
      </w:r>
      <w:r w:rsidR="002D29E6">
        <w:rPr>
          <w:rFonts w:asciiTheme="minorHAnsi" w:hAnsiTheme="minorHAnsi"/>
          <w:lang w:val="es-AR"/>
        </w:rPr>
        <w:t xml:space="preserve">lusiva, área Petrología, SC 116, jurados titulares: </w:t>
      </w:r>
      <w:proofErr w:type="spellStart"/>
      <w:r w:rsidR="002D29E6">
        <w:rPr>
          <w:rFonts w:asciiTheme="minorHAnsi" w:hAnsiTheme="minorHAnsi"/>
          <w:lang w:val="es-AR"/>
        </w:rPr>
        <w:t>Dres</w:t>
      </w:r>
      <w:proofErr w:type="spellEnd"/>
      <w:r w:rsidR="002D29E6">
        <w:rPr>
          <w:rFonts w:asciiTheme="minorHAnsi" w:hAnsiTheme="minorHAnsi"/>
          <w:lang w:val="es-AR"/>
        </w:rPr>
        <w:t xml:space="preserve"> </w:t>
      </w:r>
      <w:proofErr w:type="spellStart"/>
      <w:r w:rsidR="002D29E6">
        <w:rPr>
          <w:rFonts w:asciiTheme="minorHAnsi" w:hAnsiTheme="minorHAnsi"/>
          <w:lang w:val="es-AR"/>
        </w:rPr>
        <w:t>Rem</w:t>
      </w:r>
      <w:r w:rsidR="00080FF4">
        <w:rPr>
          <w:rFonts w:asciiTheme="minorHAnsi" w:hAnsiTheme="minorHAnsi"/>
          <w:lang w:val="es-AR"/>
        </w:rPr>
        <w:t>esal</w:t>
      </w:r>
      <w:proofErr w:type="spellEnd"/>
      <w:r w:rsidR="00080FF4">
        <w:rPr>
          <w:rFonts w:asciiTheme="minorHAnsi" w:hAnsiTheme="minorHAnsi"/>
          <w:lang w:val="es-AR"/>
        </w:rPr>
        <w:t xml:space="preserve">, </w:t>
      </w:r>
      <w:proofErr w:type="spellStart"/>
      <w:r w:rsidR="00080FF4">
        <w:rPr>
          <w:rFonts w:asciiTheme="minorHAnsi" w:hAnsiTheme="minorHAnsi"/>
          <w:lang w:val="es-AR"/>
        </w:rPr>
        <w:t>Litvak</w:t>
      </w:r>
      <w:proofErr w:type="spellEnd"/>
      <w:r w:rsidR="00080FF4">
        <w:rPr>
          <w:rFonts w:asciiTheme="minorHAnsi" w:hAnsiTheme="minorHAnsi"/>
          <w:lang w:val="es-AR"/>
        </w:rPr>
        <w:t xml:space="preserve"> y </w:t>
      </w:r>
      <w:proofErr w:type="spellStart"/>
      <w:r w:rsidR="00080FF4">
        <w:rPr>
          <w:rFonts w:asciiTheme="minorHAnsi" w:hAnsiTheme="minorHAnsi"/>
          <w:lang w:val="es-AR"/>
        </w:rPr>
        <w:t>Ghiglione</w:t>
      </w:r>
      <w:proofErr w:type="spellEnd"/>
      <w:r w:rsidR="00080FF4">
        <w:rPr>
          <w:rFonts w:asciiTheme="minorHAnsi" w:hAnsiTheme="minorHAnsi"/>
          <w:lang w:val="es-AR"/>
        </w:rPr>
        <w:t xml:space="preserve">, </w:t>
      </w:r>
      <w:r w:rsidR="002D29E6">
        <w:rPr>
          <w:rFonts w:asciiTheme="minorHAnsi" w:hAnsiTheme="minorHAnsi"/>
          <w:lang w:val="es-AR"/>
        </w:rPr>
        <w:t xml:space="preserve">Jurados suplentes: </w:t>
      </w:r>
      <w:proofErr w:type="spellStart"/>
      <w:r w:rsidR="002D29E6">
        <w:rPr>
          <w:rFonts w:asciiTheme="minorHAnsi" w:hAnsiTheme="minorHAnsi"/>
          <w:lang w:val="es-AR"/>
        </w:rPr>
        <w:t>Dres</w:t>
      </w:r>
      <w:proofErr w:type="spellEnd"/>
      <w:r w:rsidR="002D29E6">
        <w:rPr>
          <w:rFonts w:asciiTheme="minorHAnsi" w:hAnsiTheme="minorHAnsi"/>
          <w:lang w:val="es-AR"/>
        </w:rPr>
        <w:t xml:space="preserve">. Montenegro; </w:t>
      </w:r>
      <w:proofErr w:type="spellStart"/>
      <w:r w:rsidR="002D29E6">
        <w:rPr>
          <w:rFonts w:asciiTheme="minorHAnsi" w:hAnsiTheme="minorHAnsi"/>
          <w:lang w:val="es-AR"/>
        </w:rPr>
        <w:t>Prezzi</w:t>
      </w:r>
      <w:proofErr w:type="spellEnd"/>
      <w:r w:rsidR="002D29E6">
        <w:rPr>
          <w:rFonts w:asciiTheme="minorHAnsi" w:hAnsiTheme="minorHAnsi"/>
          <w:lang w:val="es-AR"/>
        </w:rPr>
        <w:t xml:space="preserve"> y </w:t>
      </w:r>
      <w:proofErr w:type="spellStart"/>
      <w:r w:rsidR="002D29E6">
        <w:rPr>
          <w:rFonts w:asciiTheme="minorHAnsi" w:hAnsiTheme="minorHAnsi"/>
          <w:lang w:val="es-AR"/>
        </w:rPr>
        <w:t>Ostera</w:t>
      </w:r>
      <w:proofErr w:type="spellEnd"/>
      <w:r w:rsidR="002D29E6">
        <w:rPr>
          <w:rFonts w:asciiTheme="minorHAnsi" w:hAnsiTheme="minorHAnsi"/>
          <w:lang w:val="es-AR"/>
        </w:rPr>
        <w:t>.</w:t>
      </w:r>
    </w:p>
    <w:p w:rsidR="006303BF" w:rsidRPr="002752FF" w:rsidRDefault="006303BF" w:rsidP="006303BF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Llamado a concurso regular 1 cargo Ayudante de Primera Parcial, área Geología General, SC 605</w:t>
      </w:r>
      <w:r w:rsidR="003D6095">
        <w:rPr>
          <w:rFonts w:asciiTheme="minorHAnsi" w:hAnsiTheme="minorHAnsi"/>
          <w:lang w:val="es-AR"/>
        </w:rPr>
        <w:t xml:space="preserve">; jurados titulares: </w:t>
      </w:r>
      <w:proofErr w:type="spellStart"/>
      <w:r w:rsidR="003D6095">
        <w:rPr>
          <w:rFonts w:asciiTheme="minorHAnsi" w:hAnsiTheme="minorHAnsi"/>
          <w:lang w:val="es-AR"/>
        </w:rPr>
        <w:t>Lic</w:t>
      </w:r>
      <w:proofErr w:type="spellEnd"/>
      <w:r w:rsidR="003D6095">
        <w:rPr>
          <w:rFonts w:asciiTheme="minorHAnsi" w:hAnsiTheme="minorHAnsi"/>
          <w:lang w:val="es-AR"/>
        </w:rPr>
        <w:t xml:space="preserve"> F.A. </w:t>
      </w:r>
      <w:bookmarkStart w:id="0" w:name="_GoBack"/>
      <w:bookmarkEnd w:id="0"/>
      <w:r w:rsidR="003D6095" w:rsidRPr="0009354E">
        <w:rPr>
          <w:rFonts w:asciiTheme="minorHAnsi" w:hAnsiTheme="minorHAnsi"/>
          <w:lang w:val="es-AR"/>
        </w:rPr>
        <w:t>Medina</w:t>
      </w:r>
      <w:r w:rsidR="003D6095">
        <w:rPr>
          <w:rFonts w:asciiTheme="minorHAnsi" w:hAnsiTheme="minorHAnsi"/>
          <w:lang w:val="es-AR"/>
        </w:rPr>
        <w:t xml:space="preserve">, </w:t>
      </w:r>
      <w:proofErr w:type="spellStart"/>
      <w:r w:rsidR="003D6095">
        <w:rPr>
          <w:rFonts w:asciiTheme="minorHAnsi" w:hAnsiTheme="minorHAnsi"/>
          <w:lang w:val="es-AR"/>
        </w:rPr>
        <w:t>Dres</w:t>
      </w:r>
      <w:proofErr w:type="spellEnd"/>
      <w:r w:rsidR="003D6095">
        <w:rPr>
          <w:rFonts w:asciiTheme="minorHAnsi" w:hAnsiTheme="minorHAnsi"/>
          <w:lang w:val="es-AR"/>
        </w:rPr>
        <w:t xml:space="preserve"> </w:t>
      </w:r>
      <w:proofErr w:type="spellStart"/>
      <w:r w:rsidR="003D6095">
        <w:rPr>
          <w:rFonts w:asciiTheme="minorHAnsi" w:hAnsiTheme="minorHAnsi"/>
          <w:lang w:val="es-AR"/>
        </w:rPr>
        <w:t>Salani</w:t>
      </w:r>
      <w:proofErr w:type="spellEnd"/>
      <w:r w:rsidR="003D6095">
        <w:rPr>
          <w:rFonts w:asciiTheme="minorHAnsi" w:hAnsiTheme="minorHAnsi"/>
          <w:lang w:val="es-AR"/>
        </w:rPr>
        <w:t xml:space="preserve"> y </w:t>
      </w:r>
      <w:proofErr w:type="spellStart"/>
      <w:r w:rsidR="003D6095">
        <w:rPr>
          <w:rFonts w:asciiTheme="minorHAnsi" w:hAnsiTheme="minorHAnsi"/>
          <w:lang w:val="es-AR"/>
        </w:rPr>
        <w:t>Scasso</w:t>
      </w:r>
      <w:proofErr w:type="spellEnd"/>
      <w:r w:rsidR="003D6095">
        <w:rPr>
          <w:rFonts w:asciiTheme="minorHAnsi" w:hAnsiTheme="minorHAnsi"/>
          <w:lang w:val="es-AR"/>
        </w:rPr>
        <w:t xml:space="preserve">; jurados suplentes: </w:t>
      </w:r>
      <w:proofErr w:type="spellStart"/>
      <w:r w:rsidR="003D6095">
        <w:rPr>
          <w:rFonts w:asciiTheme="minorHAnsi" w:hAnsiTheme="minorHAnsi"/>
          <w:lang w:val="es-AR"/>
        </w:rPr>
        <w:t>Dres</w:t>
      </w:r>
      <w:proofErr w:type="spellEnd"/>
      <w:r w:rsidR="003D6095">
        <w:rPr>
          <w:rFonts w:asciiTheme="minorHAnsi" w:hAnsiTheme="minorHAnsi"/>
          <w:lang w:val="es-AR"/>
        </w:rPr>
        <w:t xml:space="preserve">. </w:t>
      </w:r>
      <w:proofErr w:type="spellStart"/>
      <w:r w:rsidR="003D6095">
        <w:rPr>
          <w:rFonts w:asciiTheme="minorHAnsi" w:hAnsiTheme="minorHAnsi"/>
          <w:lang w:val="es-AR"/>
        </w:rPr>
        <w:t>Vizán</w:t>
      </w:r>
      <w:proofErr w:type="spellEnd"/>
      <w:r w:rsidR="003D6095">
        <w:rPr>
          <w:rFonts w:asciiTheme="minorHAnsi" w:hAnsiTheme="minorHAnsi"/>
          <w:lang w:val="es-AR"/>
        </w:rPr>
        <w:t xml:space="preserve">, </w:t>
      </w:r>
      <w:proofErr w:type="spellStart"/>
      <w:r w:rsidR="003D6095">
        <w:rPr>
          <w:rFonts w:asciiTheme="minorHAnsi" w:hAnsiTheme="minorHAnsi"/>
          <w:lang w:val="es-AR"/>
        </w:rPr>
        <w:t>Sellés</w:t>
      </w:r>
      <w:proofErr w:type="spellEnd"/>
      <w:r w:rsidR="003D6095">
        <w:rPr>
          <w:rFonts w:asciiTheme="minorHAnsi" w:hAnsiTheme="minorHAnsi"/>
          <w:lang w:val="es-AR"/>
        </w:rPr>
        <w:t xml:space="preserve"> y M.S. Alonso.</w:t>
      </w:r>
    </w:p>
    <w:p w:rsidR="006303BF" w:rsidRDefault="006303BF" w:rsidP="006303BF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>Llamado a concurso regular 1 cargo Ayudante de Segunda Parcial, área Paleontología, SC 212</w:t>
      </w:r>
      <w:r w:rsidR="000A71A0">
        <w:rPr>
          <w:rFonts w:asciiTheme="minorHAnsi" w:hAnsiTheme="minorHAnsi"/>
          <w:lang w:val="es-AR"/>
        </w:rPr>
        <w:t>, jurados titulares</w:t>
      </w:r>
      <w:r>
        <w:rPr>
          <w:rFonts w:asciiTheme="minorHAnsi" w:hAnsiTheme="minorHAnsi"/>
          <w:lang w:val="es-AR"/>
        </w:rPr>
        <w:t xml:space="preserve">: </w:t>
      </w:r>
      <w:proofErr w:type="spellStart"/>
      <w:r w:rsidR="000A71A0">
        <w:rPr>
          <w:rFonts w:asciiTheme="minorHAnsi" w:hAnsiTheme="minorHAnsi"/>
          <w:lang w:val="es-AR"/>
        </w:rPr>
        <w:t>Dres</w:t>
      </w:r>
      <w:proofErr w:type="spellEnd"/>
      <w:r w:rsidR="000A71A0">
        <w:rPr>
          <w:rFonts w:asciiTheme="minorHAnsi" w:hAnsiTheme="minorHAnsi"/>
          <w:lang w:val="es-AR"/>
        </w:rPr>
        <w:t xml:space="preserve">. Lazo, Gaetano y Pazos; jurados suplentes: </w:t>
      </w:r>
      <w:proofErr w:type="spellStart"/>
      <w:r w:rsidR="000A71A0">
        <w:rPr>
          <w:rFonts w:asciiTheme="minorHAnsi" w:hAnsiTheme="minorHAnsi"/>
          <w:lang w:val="es-AR"/>
        </w:rPr>
        <w:t>Dres</w:t>
      </w:r>
      <w:proofErr w:type="spellEnd"/>
      <w:r w:rsidR="000A71A0">
        <w:rPr>
          <w:rFonts w:asciiTheme="minorHAnsi" w:hAnsiTheme="minorHAnsi"/>
          <w:lang w:val="es-AR"/>
        </w:rPr>
        <w:t xml:space="preserve">. </w:t>
      </w:r>
      <w:proofErr w:type="spellStart"/>
      <w:r w:rsidR="000A71A0">
        <w:rPr>
          <w:rFonts w:asciiTheme="minorHAnsi" w:hAnsiTheme="minorHAnsi"/>
          <w:lang w:val="es-AR"/>
        </w:rPr>
        <w:t>Marsicano</w:t>
      </w:r>
      <w:proofErr w:type="spellEnd"/>
      <w:r w:rsidR="000A71A0">
        <w:rPr>
          <w:rFonts w:asciiTheme="minorHAnsi" w:hAnsiTheme="minorHAnsi"/>
          <w:lang w:val="es-AR"/>
        </w:rPr>
        <w:t xml:space="preserve">, </w:t>
      </w:r>
      <w:proofErr w:type="spellStart"/>
      <w:r w:rsidR="000A71A0">
        <w:rPr>
          <w:rFonts w:asciiTheme="minorHAnsi" w:hAnsiTheme="minorHAnsi"/>
          <w:lang w:val="es-AR"/>
        </w:rPr>
        <w:t>Concheyro</w:t>
      </w:r>
      <w:proofErr w:type="spellEnd"/>
      <w:r w:rsidR="000A71A0">
        <w:rPr>
          <w:rFonts w:asciiTheme="minorHAnsi" w:hAnsiTheme="minorHAnsi"/>
          <w:lang w:val="es-AR"/>
        </w:rPr>
        <w:t xml:space="preserve"> y R.A. López.</w:t>
      </w:r>
    </w:p>
    <w:p w:rsidR="00955E3C" w:rsidRPr="00B77871" w:rsidRDefault="006303BF" w:rsidP="00B77871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/>
          <w:sz w:val="22"/>
          <w:szCs w:val="22"/>
          <w:lang w:val="es-AR"/>
        </w:rPr>
      </w:pPr>
      <w:r w:rsidRPr="006303BF">
        <w:rPr>
          <w:rFonts w:asciiTheme="minorHAnsi" w:hAnsiTheme="minorHAnsi"/>
          <w:lang w:val="es-AR"/>
        </w:rPr>
        <w:t>Se aprobó</w:t>
      </w:r>
      <w:r>
        <w:rPr>
          <w:rFonts w:asciiTheme="minorHAnsi" w:hAnsiTheme="minorHAnsi"/>
          <w:lang w:val="es-AR"/>
        </w:rPr>
        <w:t xml:space="preserve"> la presentación del curso de </w:t>
      </w:r>
      <w:r w:rsidRPr="00B77871">
        <w:rPr>
          <w:rFonts w:asciiTheme="minorHAnsi" w:hAnsiTheme="minorHAnsi"/>
          <w:lang w:val="es-AR"/>
        </w:rPr>
        <w:t>posgrado</w:t>
      </w:r>
      <w:r w:rsidR="00B77871">
        <w:rPr>
          <w:rFonts w:asciiTheme="minorHAnsi" w:hAnsiTheme="minorHAnsi"/>
          <w:lang w:val="es-AR"/>
        </w:rPr>
        <w:t xml:space="preserve"> y doctorado</w:t>
      </w:r>
      <w:r w:rsidRPr="00B77871">
        <w:rPr>
          <w:rFonts w:asciiTheme="minorHAnsi" w:hAnsiTheme="minorHAnsi"/>
          <w:lang w:val="es-AR"/>
        </w:rPr>
        <w:t xml:space="preserve"> “</w:t>
      </w:r>
      <w:proofErr w:type="spellStart"/>
      <w:r w:rsidRPr="00B77871">
        <w:rPr>
          <w:rFonts w:asciiTheme="minorHAnsi" w:hAnsiTheme="minorHAnsi"/>
          <w:lang w:val="es-AR"/>
        </w:rPr>
        <w:t>Paleohistología</w:t>
      </w:r>
      <w:proofErr w:type="spellEnd"/>
      <w:r w:rsidR="00B77871" w:rsidRPr="00B77871">
        <w:rPr>
          <w:rFonts w:asciiTheme="minorHAnsi" w:hAnsiTheme="minorHAnsi"/>
          <w:lang w:val="es-AR"/>
        </w:rPr>
        <w:t xml:space="preserve"> </w:t>
      </w:r>
      <w:r w:rsidR="00B77871" w:rsidRPr="00B77871">
        <w:rPr>
          <w:rFonts w:asciiTheme="minorHAnsi" w:hAnsiTheme="minorHAnsi" w:cs="Arial"/>
          <w:sz w:val="22"/>
          <w:szCs w:val="22"/>
        </w:rPr>
        <w:t xml:space="preserve">en dinosaurios: importancia y principales avances”, </w:t>
      </w:r>
      <w:r w:rsidR="00B77871">
        <w:rPr>
          <w:rFonts w:asciiTheme="minorHAnsi" w:hAnsiTheme="minorHAnsi" w:cs="Arial"/>
          <w:sz w:val="22"/>
          <w:szCs w:val="22"/>
        </w:rPr>
        <w:t xml:space="preserve">a ser dictado por el Dr. </w:t>
      </w:r>
      <w:proofErr w:type="spellStart"/>
      <w:r w:rsidR="00B77871">
        <w:rPr>
          <w:rFonts w:asciiTheme="minorHAnsi" w:hAnsiTheme="minorHAnsi" w:cs="Arial"/>
          <w:sz w:val="22"/>
          <w:szCs w:val="22"/>
        </w:rPr>
        <w:t>Cerdá</w:t>
      </w:r>
      <w:proofErr w:type="spellEnd"/>
      <w:r w:rsidR="00B77871">
        <w:rPr>
          <w:rFonts w:asciiTheme="minorHAnsi" w:hAnsiTheme="minorHAnsi" w:cs="Arial"/>
          <w:sz w:val="22"/>
          <w:szCs w:val="22"/>
        </w:rPr>
        <w:t xml:space="preserve"> y </w:t>
      </w:r>
      <w:r w:rsidR="00B77871" w:rsidRPr="00B77871">
        <w:rPr>
          <w:rFonts w:asciiTheme="minorHAnsi" w:hAnsiTheme="minorHAnsi" w:cs="Arial"/>
          <w:sz w:val="22"/>
          <w:szCs w:val="22"/>
        </w:rPr>
        <w:t>presentado</w:t>
      </w:r>
      <w:r w:rsidR="00B77871">
        <w:rPr>
          <w:rFonts w:asciiTheme="minorHAnsi" w:hAnsiTheme="minorHAnsi" w:cs="Arial"/>
          <w:sz w:val="22"/>
          <w:szCs w:val="22"/>
        </w:rPr>
        <w:t xml:space="preserve"> por la Dra. </w:t>
      </w:r>
      <w:proofErr w:type="spellStart"/>
      <w:r w:rsidR="00B77871">
        <w:rPr>
          <w:rFonts w:asciiTheme="minorHAnsi" w:hAnsiTheme="minorHAnsi" w:cs="Arial"/>
          <w:sz w:val="22"/>
          <w:szCs w:val="22"/>
        </w:rPr>
        <w:t>Marsicano</w:t>
      </w:r>
      <w:proofErr w:type="spellEnd"/>
      <w:r w:rsidR="00B77871">
        <w:rPr>
          <w:rFonts w:asciiTheme="minorHAnsi" w:hAnsiTheme="minorHAnsi" w:cs="Arial"/>
          <w:sz w:val="22"/>
          <w:szCs w:val="22"/>
        </w:rPr>
        <w:t xml:space="preserve"> y Dr. Gaetano como docentes de la casa.</w:t>
      </w:r>
    </w:p>
    <w:p w:rsidR="00A814BA" w:rsidRPr="00B77871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955E3C" w:rsidRPr="007F35B0" w:rsidRDefault="00955E3C" w:rsidP="00955E3C">
      <w:pPr>
        <w:ind w:left="708"/>
        <w:rPr>
          <w:rFonts w:asciiTheme="minorHAnsi" w:hAnsiTheme="minorHAnsi"/>
          <w:b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5A1135" w:rsidRPr="00830982" w:rsidTr="000D2E1E"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A814BA" w:rsidRP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6303BF" w:rsidRPr="00830982" w:rsidTr="007447EB">
        <w:tc>
          <w:tcPr>
            <w:tcW w:w="2065" w:type="dxa"/>
          </w:tcPr>
          <w:p w:rsidR="006303BF" w:rsidRPr="00830982" w:rsidRDefault="006303BF" w:rsidP="007447EB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Matías </w:t>
            </w:r>
            <w:proofErr w:type="spellStart"/>
            <w:r>
              <w:rPr>
                <w:rFonts w:asciiTheme="minorHAnsi" w:hAnsiTheme="minorHAnsi"/>
                <w:lang w:val="es-ES"/>
              </w:rPr>
              <w:t>Ghiglione</w:t>
            </w:r>
            <w:proofErr w:type="spellEnd"/>
          </w:p>
        </w:tc>
        <w:tc>
          <w:tcPr>
            <w:tcW w:w="1791" w:type="dxa"/>
          </w:tcPr>
          <w:p w:rsidR="006303BF" w:rsidRPr="00830982" w:rsidRDefault="006303BF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1/3/16 al 30/3/16</w:t>
            </w:r>
          </w:p>
        </w:tc>
        <w:tc>
          <w:tcPr>
            <w:tcW w:w="4864" w:type="dxa"/>
          </w:tcPr>
          <w:p w:rsidR="006303BF" w:rsidRPr="00830982" w:rsidRDefault="006303BF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Tareas de investigación, Canadá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6303BF" w:rsidRPr="00830982" w:rsidTr="007447EB">
        <w:tc>
          <w:tcPr>
            <w:tcW w:w="2065" w:type="dxa"/>
          </w:tcPr>
          <w:p w:rsidR="006303BF" w:rsidRDefault="006303BF" w:rsidP="007447EB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Claudia </w:t>
            </w:r>
            <w:proofErr w:type="spellStart"/>
            <w:r>
              <w:rPr>
                <w:rFonts w:asciiTheme="minorHAnsi" w:hAnsiTheme="minorHAnsi"/>
                <w:lang w:val="es-ES"/>
              </w:rPr>
              <w:t>Marsicano</w:t>
            </w:r>
            <w:proofErr w:type="spellEnd"/>
          </w:p>
        </w:tc>
        <w:tc>
          <w:tcPr>
            <w:tcW w:w="1791" w:type="dxa"/>
          </w:tcPr>
          <w:p w:rsidR="006303BF" w:rsidRDefault="006303BF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1/3/16 al 18/3/16</w:t>
            </w:r>
          </w:p>
        </w:tc>
        <w:tc>
          <w:tcPr>
            <w:tcW w:w="4864" w:type="dxa"/>
          </w:tcPr>
          <w:p w:rsidR="006303BF" w:rsidRDefault="006303BF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Viaje de campo y estudios, Brasil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955E3C" w:rsidRDefault="00955E3C" w:rsidP="00955E3C">
      <w:pPr>
        <w:jc w:val="both"/>
        <w:rPr>
          <w:rFonts w:asciiTheme="minorHAnsi" w:hAnsiTheme="minorHAnsi"/>
          <w:lang w:val="es-AR"/>
        </w:rPr>
      </w:pPr>
    </w:p>
    <w:p w:rsidR="005D2773" w:rsidRPr="00830982" w:rsidRDefault="005D2773" w:rsidP="005D27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6303BF" w:rsidRPr="00830982" w:rsidTr="007447EB">
        <w:tc>
          <w:tcPr>
            <w:tcW w:w="1928" w:type="dxa"/>
          </w:tcPr>
          <w:p w:rsidR="006303BF" w:rsidRPr="00830982" w:rsidRDefault="006303BF" w:rsidP="007447EB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Diego </w:t>
            </w:r>
            <w:proofErr w:type="spellStart"/>
            <w:r>
              <w:rPr>
                <w:rFonts w:asciiTheme="minorHAnsi" w:hAnsiTheme="minorHAnsi"/>
                <w:lang w:val="es-ES"/>
              </w:rPr>
              <w:t>Kietzmann</w:t>
            </w:r>
            <w:proofErr w:type="spellEnd"/>
          </w:p>
        </w:tc>
        <w:tc>
          <w:tcPr>
            <w:tcW w:w="1991" w:type="dxa"/>
          </w:tcPr>
          <w:p w:rsidR="006303BF" w:rsidRPr="00830982" w:rsidRDefault="006303BF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20/2/16 al 1/3/16</w:t>
            </w:r>
          </w:p>
        </w:tc>
        <w:tc>
          <w:tcPr>
            <w:tcW w:w="4801" w:type="dxa"/>
          </w:tcPr>
          <w:p w:rsidR="006303BF" w:rsidRPr="00830982" w:rsidRDefault="00C31021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 G. </w:t>
            </w:r>
            <w:proofErr w:type="spellStart"/>
            <w:r>
              <w:rPr>
                <w:rFonts w:asciiTheme="minorHAnsi" w:hAnsiTheme="minorHAnsi"/>
              </w:rPr>
              <w:t>Bressan</w:t>
            </w:r>
            <w:proofErr w:type="spellEnd"/>
            <w:r>
              <w:rPr>
                <w:rFonts w:asciiTheme="minorHAnsi" w:hAnsiTheme="minorHAnsi"/>
              </w:rPr>
              <w:t xml:space="preserve"> a </w:t>
            </w:r>
            <w:r w:rsidR="006303BF">
              <w:rPr>
                <w:rFonts w:asciiTheme="minorHAnsi" w:hAnsiTheme="minorHAnsi"/>
              </w:rPr>
              <w:t xml:space="preserve">Neuquén (ad </w:t>
            </w:r>
            <w:proofErr w:type="spellStart"/>
            <w:r w:rsidR="006303BF">
              <w:rPr>
                <w:rFonts w:asciiTheme="minorHAnsi" w:hAnsiTheme="minorHAnsi"/>
              </w:rPr>
              <w:t>ref</w:t>
            </w:r>
            <w:proofErr w:type="spellEnd"/>
            <w:r w:rsidR="006303BF">
              <w:rPr>
                <w:rFonts w:asciiTheme="minorHAnsi" w:hAnsiTheme="minorHAnsi"/>
              </w:rPr>
              <w:t>)</w:t>
            </w:r>
          </w:p>
        </w:tc>
      </w:tr>
      <w:tr w:rsidR="006303BF" w:rsidRPr="004C495A" w:rsidTr="007447EB">
        <w:tc>
          <w:tcPr>
            <w:tcW w:w="1928" w:type="dxa"/>
          </w:tcPr>
          <w:p w:rsidR="006303BF" w:rsidRPr="00830982" w:rsidRDefault="006303BF" w:rsidP="007447EB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Diego </w:t>
            </w:r>
            <w:proofErr w:type="spellStart"/>
            <w:r>
              <w:rPr>
                <w:rFonts w:asciiTheme="minorHAnsi" w:hAnsiTheme="minorHAnsi"/>
                <w:lang w:val="es-ES"/>
              </w:rPr>
              <w:t>Kietzmann</w:t>
            </w:r>
            <w:proofErr w:type="spellEnd"/>
          </w:p>
        </w:tc>
        <w:tc>
          <w:tcPr>
            <w:tcW w:w="1991" w:type="dxa"/>
          </w:tcPr>
          <w:p w:rsidR="006303BF" w:rsidRPr="00830982" w:rsidRDefault="006303BF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1/3/16 al 9/3/16</w:t>
            </w:r>
          </w:p>
        </w:tc>
        <w:tc>
          <w:tcPr>
            <w:tcW w:w="4801" w:type="dxa"/>
          </w:tcPr>
          <w:p w:rsidR="006303BF" w:rsidRPr="004C495A" w:rsidRDefault="004C495A" w:rsidP="007447EB">
            <w:pPr>
              <w:rPr>
                <w:rFonts w:asciiTheme="minorHAnsi" w:hAnsiTheme="minorHAnsi"/>
              </w:rPr>
            </w:pPr>
            <w:r w:rsidRPr="004C495A">
              <w:rPr>
                <w:rFonts w:asciiTheme="minorHAnsi" w:hAnsiTheme="minorHAnsi"/>
              </w:rPr>
              <w:t xml:space="preserve">Con D. </w:t>
            </w:r>
            <w:proofErr w:type="spellStart"/>
            <w:r w:rsidRPr="004C495A">
              <w:rPr>
                <w:rFonts w:asciiTheme="minorHAnsi" w:hAnsiTheme="minorHAnsi"/>
              </w:rPr>
              <w:t>Yagupsky</w:t>
            </w:r>
            <w:proofErr w:type="spellEnd"/>
            <w:r w:rsidRPr="004C495A">
              <w:rPr>
                <w:rFonts w:asciiTheme="minorHAnsi" w:hAnsiTheme="minorHAnsi"/>
              </w:rPr>
              <w:t xml:space="preserve">, J. </w:t>
            </w:r>
            <w:proofErr w:type="spellStart"/>
            <w:r>
              <w:rPr>
                <w:rFonts w:asciiTheme="minorHAnsi" w:hAnsiTheme="minorHAnsi"/>
              </w:rPr>
              <w:t>Likerman</w:t>
            </w:r>
            <w:proofErr w:type="spellEnd"/>
            <w:r>
              <w:rPr>
                <w:rFonts w:asciiTheme="minorHAnsi" w:hAnsiTheme="minorHAnsi"/>
              </w:rPr>
              <w:t xml:space="preserve"> y P. Iglesia Llanos a </w:t>
            </w:r>
            <w:r w:rsidR="006303BF" w:rsidRPr="004C495A">
              <w:rPr>
                <w:rFonts w:asciiTheme="minorHAnsi" w:hAnsiTheme="minorHAnsi"/>
              </w:rPr>
              <w:t xml:space="preserve">Neuquén (ad </w:t>
            </w:r>
            <w:proofErr w:type="spellStart"/>
            <w:r w:rsidR="006303BF" w:rsidRPr="004C495A">
              <w:rPr>
                <w:rFonts w:asciiTheme="minorHAnsi" w:hAnsiTheme="minorHAnsi"/>
              </w:rPr>
              <w:t>ref</w:t>
            </w:r>
            <w:proofErr w:type="spellEnd"/>
            <w:r w:rsidR="006303BF" w:rsidRPr="004C495A">
              <w:rPr>
                <w:rFonts w:asciiTheme="minorHAnsi" w:hAnsiTheme="minorHAnsi"/>
              </w:rPr>
              <w:t>)</w:t>
            </w:r>
          </w:p>
        </w:tc>
      </w:tr>
      <w:tr w:rsidR="006303BF" w:rsidRPr="004C495A" w:rsidTr="007447EB">
        <w:tc>
          <w:tcPr>
            <w:tcW w:w="1928" w:type="dxa"/>
          </w:tcPr>
          <w:p w:rsidR="006303BF" w:rsidRPr="004C495A" w:rsidRDefault="006303BF" w:rsidP="007447EB">
            <w:pPr>
              <w:rPr>
                <w:rFonts w:asciiTheme="minorHAnsi" w:hAnsiTheme="minorHAnsi"/>
              </w:rPr>
            </w:pPr>
            <w:r w:rsidRPr="004C495A">
              <w:rPr>
                <w:rFonts w:asciiTheme="minorHAnsi" w:hAnsiTheme="minorHAnsi"/>
              </w:rPr>
              <w:t xml:space="preserve">Dr. Eduardo </w:t>
            </w:r>
            <w:proofErr w:type="spellStart"/>
            <w:r w:rsidRPr="004C495A">
              <w:rPr>
                <w:rFonts w:asciiTheme="minorHAnsi" w:hAnsiTheme="minorHAnsi"/>
              </w:rPr>
              <w:t>Ottone</w:t>
            </w:r>
            <w:proofErr w:type="spellEnd"/>
          </w:p>
        </w:tc>
        <w:tc>
          <w:tcPr>
            <w:tcW w:w="1991" w:type="dxa"/>
          </w:tcPr>
          <w:p w:rsidR="006303BF" w:rsidRPr="004C495A" w:rsidRDefault="006303BF" w:rsidP="007447EB">
            <w:pPr>
              <w:rPr>
                <w:rFonts w:asciiTheme="minorHAnsi" w:hAnsiTheme="minorHAnsi"/>
              </w:rPr>
            </w:pPr>
            <w:r w:rsidRPr="004C495A">
              <w:rPr>
                <w:rFonts w:asciiTheme="minorHAnsi" w:hAnsiTheme="minorHAnsi"/>
              </w:rPr>
              <w:t>15/2/16 al 26/2/16</w:t>
            </w:r>
          </w:p>
        </w:tc>
        <w:tc>
          <w:tcPr>
            <w:tcW w:w="4801" w:type="dxa"/>
          </w:tcPr>
          <w:p w:rsidR="006303BF" w:rsidRPr="004C495A" w:rsidRDefault="006303BF" w:rsidP="007447EB">
            <w:pPr>
              <w:rPr>
                <w:rFonts w:asciiTheme="minorHAnsi" w:hAnsiTheme="minorHAnsi"/>
              </w:rPr>
            </w:pPr>
            <w:r w:rsidRPr="004C495A">
              <w:rPr>
                <w:rFonts w:asciiTheme="minorHAnsi" w:hAnsiTheme="minorHAnsi"/>
              </w:rPr>
              <w:t xml:space="preserve">Río Negro (ad </w:t>
            </w:r>
            <w:proofErr w:type="spellStart"/>
            <w:r w:rsidRPr="004C495A">
              <w:rPr>
                <w:rFonts w:asciiTheme="minorHAnsi" w:hAnsiTheme="minorHAnsi"/>
              </w:rPr>
              <w:t>ref</w:t>
            </w:r>
            <w:proofErr w:type="spellEnd"/>
            <w:r w:rsidRPr="004C495A">
              <w:rPr>
                <w:rFonts w:asciiTheme="minorHAnsi" w:hAnsiTheme="minorHAnsi"/>
              </w:rPr>
              <w:t>)</w:t>
            </w:r>
          </w:p>
        </w:tc>
      </w:tr>
      <w:tr w:rsidR="006303BF" w:rsidRPr="004C495A" w:rsidTr="007447EB">
        <w:tc>
          <w:tcPr>
            <w:tcW w:w="1928" w:type="dxa"/>
          </w:tcPr>
          <w:p w:rsidR="006303BF" w:rsidRPr="004C495A" w:rsidRDefault="006303BF" w:rsidP="007447EB">
            <w:pPr>
              <w:rPr>
                <w:rFonts w:asciiTheme="minorHAnsi" w:hAnsiTheme="minorHAnsi"/>
              </w:rPr>
            </w:pPr>
            <w:r w:rsidRPr="004C495A">
              <w:rPr>
                <w:rFonts w:asciiTheme="minorHAnsi" w:hAnsiTheme="minorHAnsi"/>
              </w:rPr>
              <w:t xml:space="preserve">Dr. Daniel </w:t>
            </w:r>
            <w:proofErr w:type="spellStart"/>
            <w:r w:rsidRPr="004C495A">
              <w:rPr>
                <w:rFonts w:asciiTheme="minorHAnsi" w:hAnsiTheme="minorHAnsi"/>
              </w:rPr>
              <w:t>Yagupsky</w:t>
            </w:r>
            <w:proofErr w:type="spellEnd"/>
          </w:p>
        </w:tc>
        <w:tc>
          <w:tcPr>
            <w:tcW w:w="1991" w:type="dxa"/>
          </w:tcPr>
          <w:p w:rsidR="006303BF" w:rsidRPr="004C495A" w:rsidRDefault="006303BF" w:rsidP="007447EB">
            <w:pPr>
              <w:rPr>
                <w:rFonts w:asciiTheme="minorHAnsi" w:hAnsiTheme="minorHAnsi"/>
              </w:rPr>
            </w:pPr>
            <w:r w:rsidRPr="004C495A">
              <w:rPr>
                <w:rFonts w:asciiTheme="minorHAnsi" w:hAnsiTheme="minorHAnsi"/>
              </w:rPr>
              <w:t>13/2/16 al 25/2/16</w:t>
            </w:r>
          </w:p>
        </w:tc>
        <w:tc>
          <w:tcPr>
            <w:tcW w:w="4801" w:type="dxa"/>
          </w:tcPr>
          <w:p w:rsidR="006303BF" w:rsidRPr="004C495A" w:rsidRDefault="006303BF" w:rsidP="007447EB">
            <w:pPr>
              <w:rPr>
                <w:rFonts w:asciiTheme="minorHAnsi" w:hAnsiTheme="minorHAnsi"/>
                <w:lang w:val="en-US"/>
              </w:rPr>
            </w:pPr>
            <w:r w:rsidRPr="004C495A">
              <w:rPr>
                <w:rFonts w:asciiTheme="minorHAnsi" w:hAnsiTheme="minorHAnsi"/>
              </w:rPr>
              <w:t xml:space="preserve">Río Negro (ad </w:t>
            </w:r>
            <w:proofErr w:type="spellStart"/>
            <w:r w:rsidRPr="004C495A">
              <w:rPr>
                <w:rFonts w:asciiTheme="minorHAnsi" w:hAnsiTheme="minorHAnsi"/>
              </w:rPr>
              <w:t>ref</w:t>
            </w:r>
            <w:proofErr w:type="spellEnd"/>
            <w:r w:rsidRPr="004C495A">
              <w:rPr>
                <w:rFonts w:asciiTheme="minorHAnsi" w:hAnsiTheme="minorHAnsi"/>
                <w:lang w:val="en-US"/>
              </w:rPr>
              <w:t>)</w:t>
            </w:r>
          </w:p>
        </w:tc>
      </w:tr>
    </w:tbl>
    <w:p w:rsidR="005D2773" w:rsidRPr="004C495A" w:rsidRDefault="005D2773" w:rsidP="005D2773">
      <w:pPr>
        <w:jc w:val="both"/>
        <w:rPr>
          <w:rFonts w:asciiTheme="minorHAnsi" w:hAnsiTheme="minorHAnsi"/>
          <w:lang w:val="en-US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1891"/>
        <w:gridCol w:w="4794"/>
      </w:tblGrid>
      <w:tr w:rsidR="00CF657E" w:rsidRPr="00830982" w:rsidTr="007447EB">
        <w:tc>
          <w:tcPr>
            <w:tcW w:w="2035" w:type="dxa"/>
          </w:tcPr>
          <w:p w:rsidR="00CF657E" w:rsidRPr="00830982" w:rsidRDefault="00CF657E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Jeremías </w:t>
            </w:r>
            <w:proofErr w:type="spellStart"/>
            <w:r>
              <w:rPr>
                <w:rFonts w:asciiTheme="minorHAnsi" w:hAnsiTheme="minorHAnsi"/>
              </w:rPr>
              <w:t>Likerman</w:t>
            </w:r>
            <w:proofErr w:type="spellEnd"/>
          </w:p>
        </w:tc>
        <w:tc>
          <w:tcPr>
            <w:tcW w:w="1891" w:type="dxa"/>
          </w:tcPr>
          <w:p w:rsidR="00CF657E" w:rsidRPr="008D4AE9" w:rsidRDefault="00CF657E" w:rsidP="007447EB">
            <w:pPr>
              <w:rPr>
                <w:rFonts w:asciiTheme="minorHAnsi" w:hAnsiTheme="minorHAnsi"/>
                <w:highlight w:val="yellow"/>
              </w:rPr>
            </w:pPr>
            <w:r w:rsidRPr="006901E2">
              <w:rPr>
                <w:rFonts w:asciiTheme="minorHAnsi" w:hAnsiTheme="minorHAnsi"/>
              </w:rPr>
              <w:t>31/12/15</w:t>
            </w:r>
          </w:p>
        </w:tc>
        <w:tc>
          <w:tcPr>
            <w:tcW w:w="4794" w:type="dxa"/>
          </w:tcPr>
          <w:p w:rsidR="00CF657E" w:rsidRPr="00830982" w:rsidRDefault="00CF657E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Estancia de investigación, USA</w:t>
            </w:r>
          </w:p>
        </w:tc>
      </w:tr>
      <w:tr w:rsidR="00CF657E" w:rsidRPr="00830982" w:rsidTr="007447EB">
        <w:tc>
          <w:tcPr>
            <w:tcW w:w="2035" w:type="dxa"/>
          </w:tcPr>
          <w:p w:rsidR="00CF657E" w:rsidRPr="00830982" w:rsidRDefault="00CF657E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Mariano </w:t>
            </w:r>
            <w:proofErr w:type="spellStart"/>
            <w:r>
              <w:rPr>
                <w:rFonts w:asciiTheme="minorHAnsi" w:hAnsiTheme="minorHAnsi"/>
              </w:rPr>
              <w:t>Agusto</w:t>
            </w:r>
            <w:proofErr w:type="spellEnd"/>
          </w:p>
        </w:tc>
        <w:tc>
          <w:tcPr>
            <w:tcW w:w="1891" w:type="dxa"/>
          </w:tcPr>
          <w:p w:rsidR="00CF657E" w:rsidRPr="007D377A" w:rsidRDefault="00CF657E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24/1/16</w:t>
            </w:r>
          </w:p>
        </w:tc>
        <w:tc>
          <w:tcPr>
            <w:tcW w:w="4794" w:type="dxa"/>
          </w:tcPr>
          <w:p w:rsidR="00CF657E" w:rsidRPr="00830982" w:rsidRDefault="00CF657E" w:rsidP="00744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Estancia de investigación, España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4C495A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503D15">
        <w:rPr>
          <w:rFonts w:asciiTheme="minorHAnsi" w:hAnsiTheme="minorHAnsi"/>
          <w:lang w:val="it-IT"/>
        </w:rPr>
        <w:t xml:space="preserve">                                                         </w:t>
      </w:r>
      <w:r>
        <w:rPr>
          <w:rFonts w:asciiTheme="minorHAnsi" w:hAnsiTheme="minorHAnsi"/>
          <w:lang w:val="it-IT"/>
        </w:rPr>
        <w:t xml:space="preserve">         Dr. </w:t>
      </w:r>
      <w:r w:rsidR="00A814BA">
        <w:rPr>
          <w:rFonts w:asciiTheme="minorHAnsi" w:hAnsiTheme="minorHAnsi"/>
          <w:lang w:val="it-IT"/>
        </w:rPr>
        <w:t>R. Scasso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F440B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H. Vizán                                                             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4C495A" w:rsidRDefault="004C495A" w:rsidP="004C495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L. Gaetano                     </w:t>
      </w: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F440B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Srta. F. López Marcomini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06" w:rsidRDefault="00791706">
      <w:r>
        <w:separator/>
      </w:r>
    </w:p>
  </w:endnote>
  <w:endnote w:type="continuationSeparator" w:id="0">
    <w:p w:rsidR="00791706" w:rsidRDefault="0079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06" w:rsidRDefault="00791706">
      <w:r>
        <w:separator/>
      </w:r>
    </w:p>
  </w:footnote>
  <w:footnote w:type="continuationSeparator" w:id="0">
    <w:p w:rsidR="00791706" w:rsidRDefault="00791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3A106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3A1062" w:rsidRPr="005A6C8C">
      <w:rPr>
        <w:rFonts w:ascii="Arial" w:hAnsi="Arial" w:cs="Arial"/>
        <w:sz w:val="20"/>
        <w:szCs w:val="20"/>
      </w:rPr>
      <w:fldChar w:fldCharType="separate"/>
    </w:r>
    <w:r w:rsidR="0009354E">
      <w:rPr>
        <w:rFonts w:ascii="Arial" w:hAnsi="Arial" w:cs="Arial"/>
        <w:noProof/>
        <w:sz w:val="20"/>
        <w:szCs w:val="20"/>
      </w:rPr>
      <w:t>1</w:t>
    </w:r>
    <w:r w:rsidR="003A1062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3A106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3A1062" w:rsidRPr="005A6C8C">
      <w:rPr>
        <w:rFonts w:ascii="Arial" w:hAnsi="Arial" w:cs="Arial"/>
        <w:sz w:val="20"/>
        <w:szCs w:val="20"/>
      </w:rPr>
      <w:fldChar w:fldCharType="separate"/>
    </w:r>
    <w:r w:rsidR="0009354E">
      <w:rPr>
        <w:rFonts w:ascii="Arial" w:hAnsi="Arial" w:cs="Arial"/>
        <w:noProof/>
        <w:sz w:val="20"/>
        <w:szCs w:val="20"/>
      </w:rPr>
      <w:t>4</w:t>
    </w:r>
    <w:r w:rsidR="003A1062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69B7"/>
    <w:rsid w:val="00041933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6139"/>
    <w:rsid w:val="000A71A0"/>
    <w:rsid w:val="000C0431"/>
    <w:rsid w:val="000C3CE5"/>
    <w:rsid w:val="000D3D2D"/>
    <w:rsid w:val="000D424D"/>
    <w:rsid w:val="000E5FC4"/>
    <w:rsid w:val="000E7323"/>
    <w:rsid w:val="000E7DEE"/>
    <w:rsid w:val="000F1A7E"/>
    <w:rsid w:val="00100499"/>
    <w:rsid w:val="00101FC6"/>
    <w:rsid w:val="00106A46"/>
    <w:rsid w:val="00106ECD"/>
    <w:rsid w:val="001070A6"/>
    <w:rsid w:val="00107B82"/>
    <w:rsid w:val="00120B6F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5CE5"/>
    <w:rsid w:val="001778B0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664A9"/>
    <w:rsid w:val="002711D6"/>
    <w:rsid w:val="002721EA"/>
    <w:rsid w:val="00273B13"/>
    <w:rsid w:val="00283BA2"/>
    <w:rsid w:val="00284075"/>
    <w:rsid w:val="00294804"/>
    <w:rsid w:val="002A5180"/>
    <w:rsid w:val="002A64A5"/>
    <w:rsid w:val="002B7065"/>
    <w:rsid w:val="002C323F"/>
    <w:rsid w:val="002D0AF0"/>
    <w:rsid w:val="002D29E6"/>
    <w:rsid w:val="002E5474"/>
    <w:rsid w:val="002E7FD1"/>
    <w:rsid w:val="002F1881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51BE1"/>
    <w:rsid w:val="0035292C"/>
    <w:rsid w:val="003709AC"/>
    <w:rsid w:val="00380599"/>
    <w:rsid w:val="0039028F"/>
    <w:rsid w:val="00395D2D"/>
    <w:rsid w:val="00397B01"/>
    <w:rsid w:val="003A1062"/>
    <w:rsid w:val="003C4A2D"/>
    <w:rsid w:val="003D6095"/>
    <w:rsid w:val="003F2A19"/>
    <w:rsid w:val="00402272"/>
    <w:rsid w:val="004060A4"/>
    <w:rsid w:val="00407BC2"/>
    <w:rsid w:val="00442A89"/>
    <w:rsid w:val="004621A0"/>
    <w:rsid w:val="00462F3F"/>
    <w:rsid w:val="00465B45"/>
    <w:rsid w:val="004678C6"/>
    <w:rsid w:val="0047392A"/>
    <w:rsid w:val="00484F48"/>
    <w:rsid w:val="00491298"/>
    <w:rsid w:val="004945DB"/>
    <w:rsid w:val="004A3202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3547"/>
    <w:rsid w:val="005E0280"/>
    <w:rsid w:val="005E5173"/>
    <w:rsid w:val="005F0CF5"/>
    <w:rsid w:val="006101A0"/>
    <w:rsid w:val="006117EC"/>
    <w:rsid w:val="006303BF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C7F8D"/>
    <w:rsid w:val="006D40F8"/>
    <w:rsid w:val="0070229F"/>
    <w:rsid w:val="00702D96"/>
    <w:rsid w:val="00704056"/>
    <w:rsid w:val="007056CC"/>
    <w:rsid w:val="00707070"/>
    <w:rsid w:val="00711BAD"/>
    <w:rsid w:val="00740923"/>
    <w:rsid w:val="00743C3A"/>
    <w:rsid w:val="00751A98"/>
    <w:rsid w:val="0075740D"/>
    <w:rsid w:val="00757E8B"/>
    <w:rsid w:val="0077736D"/>
    <w:rsid w:val="0078426B"/>
    <w:rsid w:val="00786A05"/>
    <w:rsid w:val="00786D36"/>
    <w:rsid w:val="00791706"/>
    <w:rsid w:val="007918A0"/>
    <w:rsid w:val="007A2D48"/>
    <w:rsid w:val="007B0367"/>
    <w:rsid w:val="007B0AD4"/>
    <w:rsid w:val="007B482C"/>
    <w:rsid w:val="007D0EFF"/>
    <w:rsid w:val="007F396F"/>
    <w:rsid w:val="007F49B8"/>
    <w:rsid w:val="007F62AA"/>
    <w:rsid w:val="00812863"/>
    <w:rsid w:val="00813A4E"/>
    <w:rsid w:val="0081475F"/>
    <w:rsid w:val="008160F1"/>
    <w:rsid w:val="00822D1B"/>
    <w:rsid w:val="008237FA"/>
    <w:rsid w:val="00825666"/>
    <w:rsid w:val="00830982"/>
    <w:rsid w:val="00863CE7"/>
    <w:rsid w:val="00863DD2"/>
    <w:rsid w:val="00893191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7DA3"/>
    <w:rsid w:val="00916F27"/>
    <w:rsid w:val="0092023E"/>
    <w:rsid w:val="0092296A"/>
    <w:rsid w:val="009279C3"/>
    <w:rsid w:val="00950AC3"/>
    <w:rsid w:val="00955E3C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F0B3D"/>
    <w:rsid w:val="00A00E5F"/>
    <w:rsid w:val="00A01B32"/>
    <w:rsid w:val="00A0409B"/>
    <w:rsid w:val="00A139F1"/>
    <w:rsid w:val="00A171FB"/>
    <w:rsid w:val="00A24AF8"/>
    <w:rsid w:val="00A25D56"/>
    <w:rsid w:val="00A3511B"/>
    <w:rsid w:val="00A35943"/>
    <w:rsid w:val="00A36EBD"/>
    <w:rsid w:val="00A43089"/>
    <w:rsid w:val="00A51D28"/>
    <w:rsid w:val="00A6360D"/>
    <w:rsid w:val="00A67571"/>
    <w:rsid w:val="00A7186F"/>
    <w:rsid w:val="00A77CAD"/>
    <w:rsid w:val="00A814BA"/>
    <w:rsid w:val="00A82C23"/>
    <w:rsid w:val="00A83563"/>
    <w:rsid w:val="00A9037E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738B"/>
    <w:rsid w:val="00B77871"/>
    <w:rsid w:val="00B87FDA"/>
    <w:rsid w:val="00B940DB"/>
    <w:rsid w:val="00BA0DC5"/>
    <w:rsid w:val="00BA2C6C"/>
    <w:rsid w:val="00BB073C"/>
    <w:rsid w:val="00BB6861"/>
    <w:rsid w:val="00BD383A"/>
    <w:rsid w:val="00C11CE9"/>
    <w:rsid w:val="00C22CE5"/>
    <w:rsid w:val="00C250F4"/>
    <w:rsid w:val="00C26D9F"/>
    <w:rsid w:val="00C31021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1D6"/>
    <w:rsid w:val="00C7717A"/>
    <w:rsid w:val="00C92331"/>
    <w:rsid w:val="00C97F8A"/>
    <w:rsid w:val="00CB67CB"/>
    <w:rsid w:val="00CC2205"/>
    <w:rsid w:val="00CD77E3"/>
    <w:rsid w:val="00CE5A8F"/>
    <w:rsid w:val="00CF03C4"/>
    <w:rsid w:val="00CF348E"/>
    <w:rsid w:val="00CF657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9235F"/>
    <w:rsid w:val="00DA1820"/>
    <w:rsid w:val="00DA561C"/>
    <w:rsid w:val="00DB3F3F"/>
    <w:rsid w:val="00DC26AC"/>
    <w:rsid w:val="00DC52AA"/>
    <w:rsid w:val="00DD22AB"/>
    <w:rsid w:val="00DE69DD"/>
    <w:rsid w:val="00DF40B6"/>
    <w:rsid w:val="00E02169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A98"/>
    <w:rsid w:val="00F170CC"/>
    <w:rsid w:val="00F27347"/>
    <w:rsid w:val="00F30C24"/>
    <w:rsid w:val="00F33B9D"/>
    <w:rsid w:val="00F3443F"/>
    <w:rsid w:val="00F37D60"/>
    <w:rsid w:val="00F440B3"/>
    <w:rsid w:val="00F53BA2"/>
    <w:rsid w:val="00F54CF8"/>
    <w:rsid w:val="00F64AE1"/>
    <w:rsid w:val="00F65FF5"/>
    <w:rsid w:val="00F72057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602F"/>
    <w:rsid w:val="00FC7102"/>
    <w:rsid w:val="00FD3953"/>
    <w:rsid w:val="00FE1A16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A449-9B17-4907-A289-B2682AA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2</cp:revision>
  <cp:lastPrinted>2014-12-11T15:06:00Z</cp:lastPrinted>
  <dcterms:created xsi:type="dcterms:W3CDTF">2016-02-29T19:27:00Z</dcterms:created>
  <dcterms:modified xsi:type="dcterms:W3CDTF">2016-02-29T19:27:00Z</dcterms:modified>
</cp:coreProperties>
</file>